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FB41F" w14:textId="77777777" w:rsidR="000B236D" w:rsidRDefault="008F38AD" w:rsidP="000B236D">
      <w:pPr>
        <w:pStyle w:val="NormalWeb"/>
        <w:spacing w:before="240" w:beforeAutospacing="0" w:after="240" w:afterAutospacing="0"/>
        <w:jc w:val="center"/>
        <w:rPr>
          <w:rFonts w:ascii="Arial" w:hAnsi="Arial" w:cs="Arial"/>
          <w:b/>
          <w:bCs/>
          <w:color w:val="000000"/>
          <w:u w:val="single"/>
        </w:rPr>
      </w:pPr>
      <w:r>
        <w:rPr>
          <w:rFonts w:ascii="Arial" w:hAnsi="Arial" w:cs="Arial"/>
          <w:b/>
          <w:bCs/>
          <w:color w:val="000000"/>
          <w:u w:val="single"/>
        </w:rPr>
        <w:t xml:space="preserve">NELSON TASMAN CLIMATE FORUM’S SUBMISSION TO NCC ON </w:t>
      </w:r>
    </w:p>
    <w:p w14:paraId="0C9CF2AE" w14:textId="7DC074D9" w:rsidR="008F38AD" w:rsidRDefault="008F38AD" w:rsidP="000B236D">
      <w:pPr>
        <w:pStyle w:val="NormalWeb"/>
        <w:spacing w:before="240" w:beforeAutospacing="0" w:after="240" w:afterAutospacing="0"/>
        <w:jc w:val="center"/>
        <w:rPr>
          <w:rFonts w:ascii="Arial" w:hAnsi="Arial" w:cs="Arial"/>
          <w:b/>
          <w:bCs/>
          <w:color w:val="000000"/>
          <w:u w:val="single"/>
        </w:rPr>
      </w:pPr>
      <w:r>
        <w:rPr>
          <w:rFonts w:ascii="Arial" w:hAnsi="Arial" w:cs="Arial"/>
          <w:b/>
          <w:bCs/>
          <w:color w:val="000000"/>
          <w:u w:val="single"/>
        </w:rPr>
        <w:t>PLAN CHANGE 29</w:t>
      </w:r>
    </w:p>
    <w:p w14:paraId="7563791A" w14:textId="7A9DA3AC" w:rsidR="008F38AD" w:rsidRDefault="008F38AD" w:rsidP="000B236D">
      <w:pPr>
        <w:pStyle w:val="NormalWeb"/>
        <w:spacing w:before="240" w:beforeAutospacing="0" w:after="240" w:afterAutospacing="0"/>
        <w:jc w:val="center"/>
      </w:pPr>
      <w:r>
        <w:rPr>
          <w:rFonts w:ascii="Arial" w:hAnsi="Arial" w:cs="Arial"/>
          <w:b/>
          <w:bCs/>
          <w:color w:val="000000"/>
          <w:u w:val="single"/>
        </w:rPr>
        <w:t>Overview</w:t>
      </w:r>
    </w:p>
    <w:p w14:paraId="0429DD46" w14:textId="77777777" w:rsidR="008F38AD" w:rsidRPr="000B236D" w:rsidRDefault="008F38AD" w:rsidP="000B236D">
      <w:pPr>
        <w:pStyle w:val="NormalWeb"/>
        <w:spacing w:before="240" w:beforeAutospacing="0" w:after="240" w:afterAutospacing="0"/>
        <w:jc w:val="both"/>
      </w:pPr>
      <w:r w:rsidRPr="000B236D">
        <w:rPr>
          <w:rFonts w:ascii="Arial" w:hAnsi="Arial" w:cs="Arial"/>
          <w:color w:val="000000"/>
        </w:rPr>
        <w:t xml:space="preserve">Nelson Tasman Climate Forum is a regional </w:t>
      </w:r>
      <w:proofErr w:type="spellStart"/>
      <w:r w:rsidRPr="000B236D">
        <w:rPr>
          <w:rFonts w:ascii="Arial" w:hAnsi="Arial" w:cs="Arial"/>
          <w:color w:val="000000"/>
        </w:rPr>
        <w:t>organisation</w:t>
      </w:r>
      <w:proofErr w:type="spellEnd"/>
      <w:r w:rsidRPr="000B236D">
        <w:rPr>
          <w:rFonts w:ascii="Arial" w:hAnsi="Arial" w:cs="Arial"/>
          <w:color w:val="000000"/>
        </w:rPr>
        <w:t xml:space="preserve"> concerned about a just transition to a society and economy within planetary boundaries.</w:t>
      </w:r>
    </w:p>
    <w:p w14:paraId="551A7F99" w14:textId="77777777" w:rsidR="008F38AD" w:rsidRPr="000B236D" w:rsidRDefault="008F38AD" w:rsidP="000B236D">
      <w:pPr>
        <w:pStyle w:val="NormalWeb"/>
        <w:spacing w:before="240" w:beforeAutospacing="0" w:after="240" w:afterAutospacing="0"/>
        <w:jc w:val="both"/>
      </w:pPr>
      <w:r w:rsidRPr="000B236D">
        <w:rPr>
          <w:rFonts w:ascii="Arial" w:hAnsi="Arial" w:cs="Arial"/>
          <w:color w:val="000000"/>
          <w:shd w:val="clear" w:color="auto" w:fill="FFFFFF"/>
        </w:rPr>
        <w:t>Before assuming that the city can function with thousands of extra people, we would ideally first calculate the carrying capacity of the city and region. This is a matter of regional resilience in the face of climate and earthquake disasters.</w:t>
      </w:r>
    </w:p>
    <w:p w14:paraId="749E011F" w14:textId="751B93DB" w:rsidR="008F38AD" w:rsidRPr="000B236D" w:rsidRDefault="008F38AD" w:rsidP="000B236D">
      <w:pPr>
        <w:pStyle w:val="NormalWeb"/>
        <w:spacing w:before="240" w:beforeAutospacing="0" w:after="240" w:afterAutospacing="0"/>
        <w:jc w:val="both"/>
      </w:pPr>
      <w:r w:rsidRPr="000B236D">
        <w:rPr>
          <w:rFonts w:ascii="Arial" w:hAnsi="Arial" w:cs="Arial"/>
          <w:color w:val="000000"/>
        </w:rPr>
        <w:t xml:space="preserve">We support Plan Change 29 because we are concerned about climate change and see that housing intensification in the central city is one of the key tools that council has to respond to this threat. Smaller, higher and more compact housing has the potential to save energy, use resources more efficiently, and enables residents to live without a car, which in turn reduces the need to build new roads. It takes the pressure off subdividing greenfield sites on the outskirts of town. Building higher over an exposed permeable surface will also bring some </w:t>
      </w:r>
      <w:proofErr w:type="spellStart"/>
      <w:r w:rsidRPr="000B236D">
        <w:rPr>
          <w:rFonts w:ascii="Arial" w:hAnsi="Arial" w:cs="Arial"/>
          <w:color w:val="000000"/>
        </w:rPr>
        <w:t>defence</w:t>
      </w:r>
      <w:proofErr w:type="spellEnd"/>
      <w:r w:rsidRPr="000B236D">
        <w:rPr>
          <w:rFonts w:ascii="Arial" w:hAnsi="Arial" w:cs="Arial"/>
          <w:color w:val="000000"/>
        </w:rPr>
        <w:t xml:space="preserve"> against flood hazard and is an adaptation to extreme weather events. We also support plan change 29 from a housing equity perspective. We need more affordable housing in Nelson. It’s the workers in Nelson who keep this city going, yet many of them struggle with housing affordability and insecurity. Building more houses, especially a mixture of housing types will help address the housing crisis.</w:t>
      </w:r>
    </w:p>
    <w:p w14:paraId="6C9DFBB8" w14:textId="0E3F0C52" w:rsidR="008F38AD" w:rsidRPr="000B236D" w:rsidRDefault="008F38AD" w:rsidP="000B236D">
      <w:pPr>
        <w:pStyle w:val="NormalWeb"/>
        <w:spacing w:before="240" w:beforeAutospacing="0" w:after="240" w:afterAutospacing="0"/>
        <w:jc w:val="both"/>
      </w:pPr>
      <w:r w:rsidRPr="000B236D">
        <w:rPr>
          <w:rFonts w:ascii="Arial" w:hAnsi="Arial" w:cs="Arial"/>
          <w:color w:val="000000"/>
        </w:rPr>
        <w:t xml:space="preserve">We support the concept of the </w:t>
      </w:r>
      <w:r w:rsidR="000B236D" w:rsidRPr="000B236D">
        <w:rPr>
          <w:rFonts w:ascii="Arial" w:hAnsi="Arial" w:cs="Arial"/>
          <w:color w:val="000000"/>
        </w:rPr>
        <w:t>15-minute</w:t>
      </w:r>
      <w:r w:rsidRPr="000B236D">
        <w:rPr>
          <w:rFonts w:ascii="Arial" w:hAnsi="Arial" w:cs="Arial"/>
          <w:color w:val="000000"/>
        </w:rPr>
        <w:t xml:space="preserve"> city, in which all basic amenities can be reached within 15 minutes of active or public transport.</w:t>
      </w:r>
    </w:p>
    <w:p w14:paraId="03CEAC9F" w14:textId="4DAEF1D4" w:rsidR="008F38AD" w:rsidRPr="000B236D" w:rsidRDefault="008F38AD" w:rsidP="000B236D">
      <w:pPr>
        <w:pStyle w:val="NormalWeb"/>
        <w:spacing w:before="240" w:beforeAutospacing="0" w:after="240" w:afterAutospacing="0"/>
        <w:jc w:val="both"/>
      </w:pPr>
      <w:r w:rsidRPr="000B236D">
        <w:rPr>
          <w:rFonts w:ascii="Arial" w:hAnsi="Arial" w:cs="Arial"/>
          <w:color w:val="000000"/>
        </w:rPr>
        <w:t xml:space="preserve">In </w:t>
      </w:r>
      <w:r w:rsidR="000B236D" w:rsidRPr="000B236D">
        <w:rPr>
          <w:rFonts w:ascii="Arial" w:hAnsi="Arial" w:cs="Arial"/>
          <w:color w:val="000000"/>
        </w:rPr>
        <w:t>addition,</w:t>
      </w:r>
      <w:r w:rsidRPr="000B236D">
        <w:rPr>
          <w:rFonts w:ascii="Arial" w:hAnsi="Arial" w:cs="Arial"/>
          <w:color w:val="000000"/>
        </w:rPr>
        <w:t xml:space="preserve"> we wish to strictly limit greenfield development as it converts habitat of other species for human use and in some cases uses scarce high quality agrarian land.</w:t>
      </w:r>
    </w:p>
    <w:p w14:paraId="2AC0FD18" w14:textId="77777777" w:rsidR="008F38AD" w:rsidRDefault="008F38AD" w:rsidP="008F38AD">
      <w:pPr>
        <w:pStyle w:val="NormalWeb"/>
        <w:spacing w:before="240" w:beforeAutospacing="0" w:after="240" w:afterAutospacing="0"/>
        <w:jc w:val="both"/>
      </w:pPr>
      <w:r>
        <w:rPr>
          <w:rFonts w:ascii="Arial" w:hAnsi="Arial" w:cs="Arial"/>
          <w:b/>
          <w:bCs/>
          <w:color w:val="000000"/>
          <w:u w:val="single"/>
        </w:rPr>
        <w:t>Specific provisions we support are:</w:t>
      </w:r>
    </w:p>
    <w:p w14:paraId="48BA5770" w14:textId="77777777" w:rsidR="008F38AD" w:rsidRDefault="008F38AD" w:rsidP="008F38AD">
      <w:pPr>
        <w:pStyle w:val="NormalWeb"/>
        <w:spacing w:before="240" w:beforeAutospacing="0" w:after="240" w:afterAutospacing="0"/>
        <w:jc w:val="both"/>
      </w:pPr>
      <w:r>
        <w:rPr>
          <w:rFonts w:ascii="Arial" w:hAnsi="Arial" w:cs="Arial"/>
          <w:color w:val="000000"/>
        </w:rPr>
        <w:t>1.</w:t>
      </w:r>
      <w:r>
        <w:rPr>
          <w:rFonts w:ascii="Arial" w:hAnsi="Arial" w:cs="Arial"/>
          <w:color w:val="000000"/>
          <w:sz w:val="14"/>
          <w:szCs w:val="14"/>
        </w:rPr>
        <w:t xml:space="preserve">  </w:t>
      </w:r>
      <w:r>
        <w:rPr>
          <w:rStyle w:val="apple-tab-span"/>
          <w:rFonts w:ascii="Arial" w:hAnsi="Arial" w:cs="Arial"/>
          <w:color w:val="000000"/>
          <w:sz w:val="14"/>
          <w:szCs w:val="14"/>
        </w:rPr>
        <w:tab/>
      </w:r>
      <w:r>
        <w:rPr>
          <w:rFonts w:ascii="Arial" w:hAnsi="Arial" w:cs="Arial"/>
          <w:color w:val="000000"/>
        </w:rPr>
        <w:t>The creation of the new housing zones to allow greater height and density close to the central city area and around key transport links. This is essential for climate change, resource efficiency and housing justice.</w:t>
      </w:r>
    </w:p>
    <w:p w14:paraId="2FB935BC" w14:textId="77777777" w:rsidR="008F38AD" w:rsidRDefault="008F38AD" w:rsidP="008F38AD">
      <w:pPr>
        <w:pStyle w:val="NormalWeb"/>
        <w:spacing w:before="240" w:beforeAutospacing="0" w:after="240" w:afterAutospacing="0"/>
        <w:jc w:val="both"/>
      </w:pPr>
      <w:r>
        <w:rPr>
          <w:rFonts w:ascii="Arial" w:hAnsi="Arial" w:cs="Arial"/>
          <w:color w:val="000000"/>
        </w:rPr>
        <w:t>2.</w:t>
      </w:r>
      <w:r>
        <w:rPr>
          <w:rFonts w:ascii="Arial" w:hAnsi="Arial" w:cs="Arial"/>
          <w:color w:val="000000"/>
          <w:sz w:val="14"/>
          <w:szCs w:val="14"/>
        </w:rPr>
        <w:t xml:space="preserve">  </w:t>
      </w:r>
      <w:r>
        <w:rPr>
          <w:rStyle w:val="apple-tab-span"/>
          <w:rFonts w:ascii="Arial" w:hAnsi="Arial" w:cs="Arial"/>
          <w:color w:val="000000"/>
          <w:sz w:val="14"/>
          <w:szCs w:val="14"/>
        </w:rPr>
        <w:tab/>
      </w:r>
      <w:r>
        <w:rPr>
          <w:rFonts w:ascii="Arial" w:hAnsi="Arial" w:cs="Arial"/>
          <w:color w:val="000000"/>
        </w:rPr>
        <w:t>The requirement for cycle parking in new developments. Nelson is developing excellent biking infrastructure and we want bike culture to thrive. This is critical from a climate change perspective but will reduce the future costs of road widening and road repairs to accommodate increases in traffic. We approve the omission of minimum car-parking requirements.</w:t>
      </w:r>
    </w:p>
    <w:p w14:paraId="6F4F432A" w14:textId="77777777" w:rsidR="008F38AD" w:rsidRDefault="008F38AD" w:rsidP="008F38AD">
      <w:pPr>
        <w:pStyle w:val="NormalWeb"/>
        <w:spacing w:before="240" w:beforeAutospacing="0" w:after="240" w:afterAutospacing="0"/>
        <w:jc w:val="both"/>
      </w:pPr>
      <w:r>
        <w:rPr>
          <w:rFonts w:ascii="Arial" w:hAnsi="Arial" w:cs="Arial"/>
          <w:color w:val="000000"/>
        </w:rPr>
        <w:t>3.</w:t>
      </w:r>
      <w:r>
        <w:rPr>
          <w:rFonts w:ascii="Arial" w:hAnsi="Arial" w:cs="Arial"/>
          <w:color w:val="000000"/>
          <w:sz w:val="14"/>
          <w:szCs w:val="14"/>
        </w:rPr>
        <w:t xml:space="preserve">  </w:t>
      </w:r>
      <w:r>
        <w:rPr>
          <w:rStyle w:val="apple-tab-span"/>
          <w:rFonts w:ascii="Arial" w:hAnsi="Arial" w:cs="Arial"/>
          <w:color w:val="000000"/>
          <w:sz w:val="14"/>
          <w:szCs w:val="14"/>
        </w:rPr>
        <w:tab/>
      </w:r>
      <w:r>
        <w:rPr>
          <w:rFonts w:ascii="Arial" w:hAnsi="Arial" w:cs="Arial"/>
          <w:color w:val="000000"/>
        </w:rPr>
        <w:t>The increase to allow three residential units as a permitted activity per site. With more people interested in living in tiny houses or in simple sleep-outs, allowing three residential units enables more households to help out with the housing crisis by providing extra housing on existing sites.</w:t>
      </w:r>
    </w:p>
    <w:p w14:paraId="4ED0823E" w14:textId="77777777" w:rsidR="008F38AD" w:rsidRDefault="008F38AD" w:rsidP="008F38AD">
      <w:pPr>
        <w:pStyle w:val="NormalWeb"/>
        <w:spacing w:before="240" w:beforeAutospacing="0" w:after="240" w:afterAutospacing="0"/>
        <w:jc w:val="both"/>
      </w:pPr>
      <w:r>
        <w:rPr>
          <w:rFonts w:ascii="Arial" w:hAnsi="Arial" w:cs="Arial"/>
          <w:color w:val="000000"/>
        </w:rPr>
        <w:lastRenderedPageBreak/>
        <w:t>4.</w:t>
      </w:r>
      <w:r>
        <w:rPr>
          <w:rFonts w:ascii="Arial" w:hAnsi="Arial" w:cs="Arial"/>
          <w:color w:val="000000"/>
          <w:sz w:val="14"/>
          <w:szCs w:val="14"/>
        </w:rPr>
        <w:t xml:space="preserve">  </w:t>
      </w:r>
      <w:r>
        <w:rPr>
          <w:rStyle w:val="apple-tab-span"/>
          <w:rFonts w:ascii="Arial" w:hAnsi="Arial" w:cs="Arial"/>
          <w:color w:val="000000"/>
          <w:sz w:val="14"/>
          <w:szCs w:val="14"/>
        </w:rPr>
        <w:tab/>
      </w:r>
      <w:r>
        <w:rPr>
          <w:rFonts w:ascii="Arial" w:hAnsi="Arial" w:cs="Arial"/>
          <w:color w:val="000000"/>
        </w:rPr>
        <w:t>The requirement for developments with 10 or more units to have at least 10% accessible units on the ground floor.</w:t>
      </w:r>
    </w:p>
    <w:p w14:paraId="3021523A" w14:textId="77777777" w:rsidR="008F38AD" w:rsidRDefault="008F38AD" w:rsidP="008F38AD">
      <w:pPr>
        <w:pStyle w:val="NormalWeb"/>
        <w:spacing w:before="240" w:beforeAutospacing="0" w:after="240" w:afterAutospacing="0"/>
        <w:jc w:val="both"/>
      </w:pPr>
      <w:r>
        <w:rPr>
          <w:rFonts w:ascii="Arial" w:hAnsi="Arial" w:cs="Arial"/>
          <w:color w:val="000000"/>
        </w:rPr>
        <w:t>5.</w:t>
      </w:r>
      <w:r>
        <w:rPr>
          <w:rFonts w:ascii="Arial" w:hAnsi="Arial" w:cs="Arial"/>
          <w:color w:val="000000"/>
          <w:sz w:val="14"/>
          <w:szCs w:val="14"/>
        </w:rPr>
        <w:t xml:space="preserve">  </w:t>
      </w:r>
      <w:r>
        <w:rPr>
          <w:rStyle w:val="apple-tab-span"/>
          <w:rFonts w:ascii="Arial" w:hAnsi="Arial" w:cs="Arial"/>
          <w:color w:val="000000"/>
          <w:sz w:val="14"/>
          <w:szCs w:val="14"/>
        </w:rPr>
        <w:tab/>
      </w:r>
      <w:r>
        <w:rPr>
          <w:rFonts w:ascii="Arial" w:hAnsi="Arial" w:cs="Arial"/>
          <w:color w:val="000000"/>
        </w:rPr>
        <w:t xml:space="preserve">Papakāinga housing being a permitted scheduled activity in all zones. Māori are disproportionately suffering from housing inequity and poverty yet are also significant landowners and have a unique position in Aotearoa as </w:t>
      </w:r>
      <w:proofErr w:type="spellStart"/>
      <w:r>
        <w:rPr>
          <w:rFonts w:ascii="Arial" w:hAnsi="Arial" w:cs="Arial"/>
          <w:color w:val="000000"/>
        </w:rPr>
        <w:t>tangata</w:t>
      </w:r>
      <w:proofErr w:type="spellEnd"/>
      <w:r>
        <w:rPr>
          <w:rFonts w:ascii="Arial" w:hAnsi="Arial" w:cs="Arial"/>
          <w:color w:val="000000"/>
        </w:rPr>
        <w:t xml:space="preserve"> whenua. Making it easier for them to build housing on their own land, in a way that is culturally meaningful for them is essential for redressing the injustices of the past and for becoming a good partner in </w:t>
      </w:r>
      <w:proofErr w:type="spellStart"/>
      <w:r>
        <w:rPr>
          <w:rFonts w:ascii="Arial" w:hAnsi="Arial" w:cs="Arial"/>
          <w:color w:val="000000"/>
        </w:rPr>
        <w:t>Te</w:t>
      </w:r>
      <w:proofErr w:type="spellEnd"/>
      <w:r>
        <w:rPr>
          <w:rFonts w:ascii="Arial" w:hAnsi="Arial" w:cs="Arial"/>
          <w:color w:val="000000"/>
        </w:rPr>
        <w:t xml:space="preserve"> </w:t>
      </w:r>
      <w:proofErr w:type="spellStart"/>
      <w:r>
        <w:rPr>
          <w:rFonts w:ascii="Arial" w:hAnsi="Arial" w:cs="Arial"/>
          <w:color w:val="000000"/>
        </w:rPr>
        <w:t>Tiriti</w:t>
      </w:r>
      <w:proofErr w:type="spellEnd"/>
      <w:r>
        <w:rPr>
          <w:rFonts w:ascii="Arial" w:hAnsi="Arial" w:cs="Arial"/>
          <w:color w:val="000000"/>
        </w:rPr>
        <w:t>.</w:t>
      </w:r>
    </w:p>
    <w:p w14:paraId="095C3C69" w14:textId="5A31BF0F" w:rsidR="008F38AD" w:rsidRDefault="008F38AD" w:rsidP="008F38AD">
      <w:pPr>
        <w:pStyle w:val="NormalWeb"/>
        <w:spacing w:before="240" w:beforeAutospacing="0" w:after="240" w:afterAutospacing="0"/>
        <w:jc w:val="both"/>
      </w:pPr>
      <w:r>
        <w:rPr>
          <w:rFonts w:ascii="Arial" w:hAnsi="Arial" w:cs="Arial"/>
          <w:color w:val="000000"/>
        </w:rPr>
        <w:t>6.</w:t>
      </w:r>
      <w:r>
        <w:rPr>
          <w:rFonts w:ascii="Arial" w:hAnsi="Arial" w:cs="Arial"/>
          <w:color w:val="000000"/>
          <w:sz w:val="14"/>
          <w:szCs w:val="14"/>
        </w:rPr>
        <w:t xml:space="preserve">  </w:t>
      </w:r>
      <w:r>
        <w:rPr>
          <w:rStyle w:val="apple-tab-span"/>
          <w:rFonts w:ascii="Arial" w:hAnsi="Arial" w:cs="Arial"/>
          <w:color w:val="000000"/>
          <w:sz w:val="14"/>
          <w:szCs w:val="14"/>
        </w:rPr>
        <w:tab/>
      </w:r>
      <w:r>
        <w:rPr>
          <w:rFonts w:ascii="Arial" w:hAnsi="Arial" w:cs="Arial"/>
          <w:color w:val="000000"/>
        </w:rPr>
        <w:t xml:space="preserve">Allowing residential units on the first floor of all building in the </w:t>
      </w:r>
      <w:proofErr w:type="gramStart"/>
      <w:r>
        <w:rPr>
          <w:rFonts w:ascii="Arial" w:hAnsi="Arial" w:cs="Arial"/>
          <w:color w:val="000000"/>
        </w:rPr>
        <w:t>inner city, inner city</w:t>
      </w:r>
      <w:proofErr w:type="gramEnd"/>
      <w:r>
        <w:rPr>
          <w:rFonts w:ascii="Arial" w:hAnsi="Arial" w:cs="Arial"/>
          <w:color w:val="000000"/>
        </w:rPr>
        <w:t xml:space="preserve"> fringe, and suburban commercial zones. Many young people and single people would be happy to live in the central city areas above shops and businesses. This would bring more life to the city </w:t>
      </w:r>
      <w:r w:rsidR="000B236D">
        <w:rPr>
          <w:rFonts w:ascii="Arial" w:hAnsi="Arial" w:cs="Arial"/>
          <w:color w:val="000000"/>
        </w:rPr>
        <w:t>center</w:t>
      </w:r>
      <w:r>
        <w:rPr>
          <w:rFonts w:ascii="Arial" w:hAnsi="Arial" w:cs="Arial"/>
          <w:color w:val="000000"/>
        </w:rPr>
        <w:t xml:space="preserve"> as well as providing more varied and interesting accommodation types in Nelson.</w:t>
      </w:r>
    </w:p>
    <w:p w14:paraId="32864A9B" w14:textId="77777777" w:rsidR="008F38AD" w:rsidRDefault="008F38AD" w:rsidP="008F38AD">
      <w:pPr>
        <w:pStyle w:val="NormalWeb"/>
        <w:spacing w:before="240" w:beforeAutospacing="0" w:after="240" w:afterAutospacing="0"/>
        <w:jc w:val="both"/>
      </w:pPr>
      <w:r>
        <w:rPr>
          <w:rFonts w:ascii="Arial" w:hAnsi="Arial" w:cs="Arial"/>
          <w:color w:val="000000"/>
        </w:rPr>
        <w:t>7.</w:t>
      </w:r>
      <w:r>
        <w:rPr>
          <w:rFonts w:ascii="Arial" w:hAnsi="Arial" w:cs="Arial"/>
          <w:color w:val="000000"/>
          <w:sz w:val="14"/>
          <w:szCs w:val="14"/>
        </w:rPr>
        <w:t xml:space="preserve">  </w:t>
      </w:r>
      <w:r>
        <w:rPr>
          <w:rStyle w:val="apple-tab-span"/>
          <w:rFonts w:ascii="Arial" w:hAnsi="Arial" w:cs="Arial"/>
          <w:color w:val="000000"/>
          <w:sz w:val="14"/>
          <w:szCs w:val="14"/>
        </w:rPr>
        <w:tab/>
      </w:r>
      <w:r>
        <w:rPr>
          <w:rFonts w:ascii="Arial" w:hAnsi="Arial" w:cs="Arial"/>
          <w:color w:val="000000"/>
        </w:rPr>
        <w:t>Increasing the area covered by slope instability zoning so that council can bring greater scrutiny to the types of development that takes place in these areas. Allowing Council to more thoroughly vet all building in areas where there is an elevated risk is a key tool in reducing future risk.</w:t>
      </w:r>
    </w:p>
    <w:p w14:paraId="64E8FA91" w14:textId="77777777" w:rsidR="008F38AD" w:rsidRDefault="008F38AD" w:rsidP="008F38AD">
      <w:pPr>
        <w:pStyle w:val="NormalWeb"/>
        <w:spacing w:before="240" w:beforeAutospacing="0" w:after="240" w:afterAutospacing="0"/>
        <w:jc w:val="both"/>
      </w:pPr>
      <w:r>
        <w:rPr>
          <w:rFonts w:ascii="Arial" w:hAnsi="Arial" w:cs="Arial"/>
          <w:b/>
          <w:bCs/>
          <w:color w:val="000000"/>
          <w:u w:val="single"/>
        </w:rPr>
        <w:t>We would like Council to make the following amendments:</w:t>
      </w:r>
    </w:p>
    <w:p w14:paraId="58E179D8" w14:textId="77777777" w:rsidR="008F38AD" w:rsidRPr="000B236D" w:rsidRDefault="008F38AD" w:rsidP="000B236D">
      <w:pPr>
        <w:pStyle w:val="NormalWeb"/>
        <w:spacing w:before="240" w:beforeAutospacing="0" w:after="240" w:afterAutospacing="0"/>
        <w:jc w:val="both"/>
        <w:rPr>
          <w:rFonts w:ascii="Arial" w:hAnsi="Arial" w:cs="Arial"/>
        </w:rPr>
      </w:pPr>
      <w:r>
        <w:rPr>
          <w:rFonts w:ascii="Arial" w:hAnsi="Arial" w:cs="Arial"/>
          <w:b/>
          <w:bCs/>
          <w:color w:val="000000"/>
        </w:rPr>
        <w:t>1.</w:t>
      </w:r>
      <w:r>
        <w:rPr>
          <w:rFonts w:ascii="Arial" w:hAnsi="Arial" w:cs="Arial"/>
          <w:color w:val="000000"/>
          <w:sz w:val="14"/>
          <w:szCs w:val="14"/>
        </w:rPr>
        <w:t xml:space="preserve"> </w:t>
      </w:r>
      <w:r>
        <w:rPr>
          <w:rStyle w:val="apple-tab-span"/>
          <w:rFonts w:ascii="Arial" w:hAnsi="Arial" w:cs="Arial"/>
          <w:color w:val="000000"/>
          <w:sz w:val="14"/>
          <w:szCs w:val="14"/>
        </w:rPr>
        <w:tab/>
      </w:r>
      <w:r w:rsidRPr="000B236D">
        <w:rPr>
          <w:rFonts w:ascii="Arial" w:hAnsi="Arial" w:cs="Arial"/>
          <w:color w:val="000000"/>
        </w:rPr>
        <w:t xml:space="preserve">We are concerned about the process of this plan change, and ask whether there is an overall vision for Nelson over the next 50 years. We wonder if we could develop more fine-grained plans for </w:t>
      </w:r>
      <w:proofErr w:type="spellStart"/>
      <w:r w:rsidRPr="000B236D">
        <w:rPr>
          <w:rFonts w:ascii="Arial" w:hAnsi="Arial" w:cs="Arial"/>
          <w:color w:val="000000"/>
        </w:rPr>
        <w:t>neighbourhood</w:t>
      </w:r>
      <w:proofErr w:type="spellEnd"/>
      <w:r w:rsidRPr="000B236D">
        <w:rPr>
          <w:rFonts w:ascii="Arial" w:hAnsi="Arial" w:cs="Arial"/>
          <w:color w:val="000000"/>
        </w:rPr>
        <w:t xml:space="preserve"> development taking into account specific features such as location, aspect, topography, access to services and amenities, overland flow paths, flood protection and watercourses, infrastructure, significant trees and vegetation, heritage items, aesthetics of street view and commercial aspects like land value vs. </w:t>
      </w:r>
      <w:proofErr w:type="spellStart"/>
      <w:r w:rsidRPr="000B236D">
        <w:rPr>
          <w:rFonts w:ascii="Arial" w:hAnsi="Arial" w:cs="Arial"/>
          <w:color w:val="000000"/>
        </w:rPr>
        <w:t>capitalisation</w:t>
      </w:r>
      <w:proofErr w:type="spellEnd"/>
      <w:r w:rsidRPr="000B236D">
        <w:rPr>
          <w:rFonts w:ascii="Arial" w:hAnsi="Arial" w:cs="Arial"/>
          <w:color w:val="000000"/>
        </w:rPr>
        <w:t>. Each urban block needs careful consideration to find the best way forward and consultation with those living and working there. We support the submission of Nelson Tasman 2050, which elaborates on this point.</w:t>
      </w:r>
    </w:p>
    <w:p w14:paraId="5D0C4642" w14:textId="5CE7717A"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2.  </w:t>
      </w:r>
      <w:r w:rsidRPr="000B236D">
        <w:rPr>
          <w:rStyle w:val="apple-tab-span"/>
          <w:rFonts w:ascii="Arial" w:hAnsi="Arial" w:cs="Arial"/>
          <w:color w:val="000000"/>
        </w:rPr>
        <w:tab/>
      </w:r>
      <w:r w:rsidRPr="000B236D">
        <w:rPr>
          <w:rFonts w:ascii="Arial" w:hAnsi="Arial" w:cs="Arial"/>
          <w:color w:val="000000"/>
        </w:rPr>
        <w:t xml:space="preserve">To have efficient use of resources be an assessment criterion for residential units in the residential, inner city and suburban commercial zones. It should be </w:t>
      </w:r>
      <w:r w:rsidR="000B236D" w:rsidRPr="000B236D">
        <w:rPr>
          <w:rFonts w:ascii="Arial" w:hAnsi="Arial" w:cs="Arial"/>
          <w:color w:val="000000"/>
        </w:rPr>
        <w:t>signaled</w:t>
      </w:r>
      <w:r w:rsidRPr="000B236D">
        <w:rPr>
          <w:rFonts w:ascii="Arial" w:hAnsi="Arial" w:cs="Arial"/>
          <w:color w:val="000000"/>
        </w:rPr>
        <w:t xml:space="preserve"> to all developers that building efficiently matters - just in the materials that they use, but also in the way they make use of space.</w:t>
      </w:r>
    </w:p>
    <w:p w14:paraId="3AF0364E" w14:textId="36D783EF"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3.  </w:t>
      </w:r>
      <w:r w:rsidRPr="000B236D">
        <w:rPr>
          <w:rStyle w:val="apple-tab-span"/>
          <w:rFonts w:ascii="Arial" w:hAnsi="Arial" w:cs="Arial"/>
          <w:color w:val="000000"/>
        </w:rPr>
        <w:tab/>
      </w:r>
      <w:r w:rsidRPr="000B236D">
        <w:rPr>
          <w:rFonts w:ascii="Arial" w:hAnsi="Arial" w:cs="Arial"/>
          <w:color w:val="000000"/>
        </w:rPr>
        <w:t xml:space="preserve">Designate car dealerships and car showrooms as industrial activity to free up central sites suitable to medium density residential living. This would create more vibrancy and amenity close to the city </w:t>
      </w:r>
      <w:r w:rsidR="000B236D" w:rsidRPr="000B236D">
        <w:rPr>
          <w:rFonts w:ascii="Arial" w:hAnsi="Arial" w:cs="Arial"/>
          <w:color w:val="000000"/>
        </w:rPr>
        <w:t>center</w:t>
      </w:r>
      <w:r w:rsidRPr="000B236D">
        <w:rPr>
          <w:rFonts w:ascii="Arial" w:hAnsi="Arial" w:cs="Arial"/>
          <w:color w:val="000000"/>
        </w:rPr>
        <w:t>.</w:t>
      </w:r>
    </w:p>
    <w:p w14:paraId="2C60307E" w14:textId="77777777"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4.  </w:t>
      </w:r>
      <w:r w:rsidRPr="000B236D">
        <w:rPr>
          <w:rStyle w:val="apple-tab-span"/>
          <w:rFonts w:ascii="Arial" w:hAnsi="Arial" w:cs="Arial"/>
          <w:color w:val="000000"/>
        </w:rPr>
        <w:tab/>
      </w:r>
      <w:r w:rsidRPr="000B236D">
        <w:rPr>
          <w:rFonts w:ascii="Arial" w:hAnsi="Arial" w:cs="Arial"/>
          <w:color w:val="000000"/>
        </w:rPr>
        <w:t xml:space="preserve">Make it easier to convert first floor space into residential units by amending ICr40A to: Residential units are permitted if a) the building contains windows on the wall of a living room and bedroom of a residential unit. There should be as few barriers as possible to converting </w:t>
      </w:r>
      <w:proofErr w:type="spellStart"/>
      <w:r w:rsidRPr="000B236D">
        <w:rPr>
          <w:rFonts w:ascii="Arial" w:hAnsi="Arial" w:cs="Arial"/>
          <w:color w:val="000000"/>
        </w:rPr>
        <w:t>under-utilised</w:t>
      </w:r>
      <w:proofErr w:type="spellEnd"/>
      <w:r w:rsidRPr="000B236D">
        <w:rPr>
          <w:rFonts w:ascii="Arial" w:hAnsi="Arial" w:cs="Arial"/>
          <w:color w:val="000000"/>
        </w:rPr>
        <w:t xml:space="preserve"> inner-city space into accommodation. Having minimal outlook space tends to lower the price of accommodation, which will fill a need for low cost or short-term rentals.</w:t>
      </w:r>
    </w:p>
    <w:p w14:paraId="013129AB" w14:textId="77777777"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lastRenderedPageBreak/>
        <w:t xml:space="preserve">5.  </w:t>
      </w:r>
      <w:r w:rsidRPr="000B236D">
        <w:rPr>
          <w:rStyle w:val="apple-tab-span"/>
          <w:rFonts w:ascii="Arial" w:hAnsi="Arial" w:cs="Arial"/>
          <w:color w:val="000000"/>
        </w:rPr>
        <w:tab/>
      </w:r>
      <w:r w:rsidRPr="000B236D">
        <w:rPr>
          <w:rFonts w:ascii="Arial" w:hAnsi="Arial" w:cs="Arial"/>
          <w:color w:val="000000"/>
        </w:rPr>
        <w:t>Include allowing EV charging stations as a permitted activity in parking spaces in all zones where there is sufficient extra space in the parking stalls.</w:t>
      </w:r>
    </w:p>
    <w:p w14:paraId="56183B12" w14:textId="77777777"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6.      Allow perimeter block housing on streets with road frontage, where building out to the boundaries is permitted and accepted by </w:t>
      </w:r>
      <w:proofErr w:type="spellStart"/>
      <w:r w:rsidRPr="000B236D">
        <w:rPr>
          <w:rFonts w:ascii="Arial" w:hAnsi="Arial" w:cs="Arial"/>
          <w:color w:val="000000"/>
        </w:rPr>
        <w:t>neighbours</w:t>
      </w:r>
      <w:proofErr w:type="spellEnd"/>
      <w:r w:rsidRPr="000B236D">
        <w:rPr>
          <w:rFonts w:ascii="Arial" w:hAnsi="Arial" w:cs="Arial"/>
          <w:color w:val="000000"/>
        </w:rPr>
        <w:t xml:space="preserve"> either side.</w:t>
      </w:r>
    </w:p>
    <w:p w14:paraId="7A9EF2FC" w14:textId="77777777" w:rsidR="008F38AD" w:rsidRPr="000B236D" w:rsidRDefault="008F38AD" w:rsidP="000B236D">
      <w:pPr>
        <w:pStyle w:val="NormalWeb"/>
        <w:spacing w:before="240" w:beforeAutospacing="0" w:after="80" w:afterAutospacing="0"/>
        <w:jc w:val="both"/>
        <w:rPr>
          <w:rFonts w:ascii="Arial" w:hAnsi="Arial" w:cs="Arial"/>
        </w:rPr>
      </w:pPr>
      <w:r w:rsidRPr="000B236D">
        <w:rPr>
          <w:rFonts w:ascii="Arial" w:hAnsi="Arial" w:cs="Arial"/>
          <w:color w:val="000000"/>
        </w:rPr>
        <w:t xml:space="preserve">7.  </w:t>
      </w:r>
      <w:r w:rsidRPr="000B236D">
        <w:rPr>
          <w:rStyle w:val="apple-tab-span"/>
          <w:rFonts w:ascii="Arial" w:hAnsi="Arial" w:cs="Arial"/>
          <w:color w:val="000000"/>
        </w:rPr>
        <w:tab/>
      </w:r>
      <w:r w:rsidRPr="000B236D">
        <w:rPr>
          <w:rFonts w:ascii="Arial" w:hAnsi="Arial" w:cs="Arial"/>
          <w:color w:val="000000"/>
        </w:rPr>
        <w:t>We would like to see more consideration of increased tree-covered areas in the urban landscape to add to the shade, cooling and permeability of the urban area.</w:t>
      </w:r>
    </w:p>
    <w:p w14:paraId="3EDCA3DC" w14:textId="77777777"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8.  </w:t>
      </w:r>
      <w:r w:rsidRPr="000B236D">
        <w:rPr>
          <w:rStyle w:val="apple-tab-span"/>
          <w:rFonts w:ascii="Arial" w:hAnsi="Arial" w:cs="Arial"/>
          <w:color w:val="000000"/>
        </w:rPr>
        <w:tab/>
      </w:r>
      <w:r w:rsidRPr="000B236D">
        <w:rPr>
          <w:rFonts w:ascii="Arial" w:hAnsi="Arial" w:cs="Arial"/>
          <w:color w:val="000000"/>
        </w:rPr>
        <w:t>We would support all paving on suburban sections to be permeable.</w:t>
      </w:r>
    </w:p>
    <w:p w14:paraId="31870192" w14:textId="77777777"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9.  </w:t>
      </w:r>
      <w:r w:rsidRPr="000B236D">
        <w:rPr>
          <w:rStyle w:val="apple-tab-span"/>
          <w:rFonts w:ascii="Arial" w:hAnsi="Arial" w:cs="Arial"/>
          <w:color w:val="000000"/>
        </w:rPr>
        <w:tab/>
      </w:r>
      <w:r w:rsidRPr="000B236D">
        <w:rPr>
          <w:rFonts w:ascii="Arial" w:hAnsi="Arial" w:cs="Arial"/>
          <w:color w:val="000000"/>
        </w:rPr>
        <w:t xml:space="preserve">The storage of hazardous substances in any zone exposed to natural hazards such as flooding, land slip or liquefaction </w:t>
      </w:r>
      <w:r w:rsidRPr="000B236D">
        <w:rPr>
          <w:rFonts w:ascii="Arial" w:hAnsi="Arial" w:cs="Arial"/>
          <w:b/>
          <w:bCs/>
          <w:color w:val="000000"/>
        </w:rPr>
        <w:t>should not be permitted</w:t>
      </w:r>
      <w:r w:rsidRPr="000B236D">
        <w:rPr>
          <w:rFonts w:ascii="Arial" w:hAnsi="Arial" w:cs="Arial"/>
          <w:color w:val="000000"/>
        </w:rPr>
        <w:t>. Christchurch and Hawkes Bay experiences make this regulation’s rationale very obvious.</w:t>
      </w:r>
    </w:p>
    <w:p w14:paraId="2353FEEE" w14:textId="77777777"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10.  Don’t put people in harm’s way; ‘don’t build in dumb </w:t>
      </w:r>
      <w:proofErr w:type="gramStart"/>
      <w:r w:rsidRPr="000B236D">
        <w:rPr>
          <w:rFonts w:ascii="Arial" w:hAnsi="Arial" w:cs="Arial"/>
          <w:color w:val="000000"/>
        </w:rPr>
        <w:t>places’</w:t>
      </w:r>
      <w:proofErr w:type="gramEnd"/>
      <w:r w:rsidRPr="000B236D">
        <w:rPr>
          <w:rFonts w:ascii="Arial" w:hAnsi="Arial" w:cs="Arial"/>
          <w:color w:val="000000"/>
        </w:rPr>
        <w:t>. Plan Change 29 must be conceived in the light of our projections for increasing climate change impacts and the high costs of repair and restoration these incur.</w:t>
      </w:r>
    </w:p>
    <w:p w14:paraId="6867AF79" w14:textId="77777777" w:rsidR="008F38AD" w:rsidRPr="000B236D" w:rsidRDefault="008F38AD" w:rsidP="000B236D">
      <w:pPr>
        <w:pStyle w:val="NormalWeb"/>
        <w:spacing w:before="240" w:beforeAutospacing="0" w:after="240" w:afterAutospacing="0"/>
        <w:ind w:left="360"/>
        <w:jc w:val="both"/>
        <w:rPr>
          <w:rFonts w:ascii="Arial" w:hAnsi="Arial" w:cs="Arial"/>
        </w:rPr>
      </w:pPr>
      <w:r w:rsidRPr="000B236D">
        <w:rPr>
          <w:rFonts w:ascii="Arial" w:hAnsi="Arial" w:cs="Arial"/>
          <w:b/>
          <w:bCs/>
          <w:color w:val="000000"/>
          <w:u w:val="single"/>
        </w:rPr>
        <w:t>In conclusion</w:t>
      </w:r>
    </w:p>
    <w:p w14:paraId="6CC3ABF1" w14:textId="77777777" w:rsidR="008F38AD" w:rsidRPr="000B236D" w:rsidRDefault="008F38AD" w:rsidP="000B236D">
      <w:pPr>
        <w:pStyle w:val="NormalWeb"/>
        <w:spacing w:before="240" w:beforeAutospacing="0" w:after="240" w:afterAutospacing="0"/>
        <w:jc w:val="both"/>
        <w:rPr>
          <w:rFonts w:ascii="Arial" w:hAnsi="Arial" w:cs="Arial"/>
        </w:rPr>
      </w:pPr>
      <w:r w:rsidRPr="000B236D">
        <w:rPr>
          <w:rFonts w:ascii="Arial" w:hAnsi="Arial" w:cs="Arial"/>
          <w:color w:val="000000"/>
        </w:rPr>
        <w:t xml:space="preserve">We would like Council to approve an amended Plan Change 29 as an essential tool for addressing three of the most critical issues of our time – climate change, housing inequality and loss of habitat for other species in </w:t>
      </w:r>
      <w:proofErr w:type="spellStart"/>
      <w:r w:rsidRPr="000B236D">
        <w:rPr>
          <w:rFonts w:ascii="Arial" w:hAnsi="Arial" w:cs="Arial"/>
          <w:color w:val="000000"/>
        </w:rPr>
        <w:t>favour</w:t>
      </w:r>
      <w:proofErr w:type="spellEnd"/>
      <w:r w:rsidRPr="000B236D">
        <w:rPr>
          <w:rFonts w:ascii="Arial" w:hAnsi="Arial" w:cs="Arial"/>
          <w:color w:val="000000"/>
        </w:rPr>
        <w:t xml:space="preserve"> of expansion of human-altered landscape. Making the right decisions now will improve the wellbeing of many generations to come.</w:t>
      </w:r>
    </w:p>
    <w:p w14:paraId="29A8277A" w14:textId="77777777" w:rsidR="008F38AD" w:rsidRDefault="008F38AD" w:rsidP="008F38AD">
      <w:pPr>
        <w:pStyle w:val="NormalWeb"/>
        <w:spacing w:before="240" w:beforeAutospacing="0" w:after="240" w:afterAutospacing="0"/>
      </w:pPr>
      <w:r>
        <w:rPr>
          <w:rFonts w:ascii="Arial" w:hAnsi="Arial" w:cs="Arial"/>
          <w:color w:val="000000"/>
        </w:rPr>
        <w:t> </w:t>
      </w:r>
    </w:p>
    <w:p w14:paraId="3FF711F9" w14:textId="77777777" w:rsidR="00476CBC" w:rsidRDefault="00476CBC"/>
    <w:sectPr w:rsidR="00476C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8AD"/>
    <w:rsid w:val="000B236D"/>
    <w:rsid w:val="00476CBC"/>
    <w:rsid w:val="008F38AD"/>
    <w:rsid w:val="00C343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0222F"/>
  <w15:chartTrackingRefBased/>
  <w15:docId w15:val="{EDC431BD-B1F3-433C-83C7-E54C8A9BF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8F38AD"/>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apple-tab-span">
    <w:name w:val="apple-tab-span"/>
    <w:basedOn w:val="Policepardfaut"/>
    <w:rsid w:val="008F38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695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1090</Words>
  <Characters>5995</Characters>
  <Application>Microsoft Office Word</Application>
  <DocSecurity>0</DocSecurity>
  <Lines>49</Lines>
  <Paragraphs>14</Paragraphs>
  <ScaleCrop>false</ScaleCrop>
  <Company/>
  <LinksUpToDate>false</LinksUpToDate>
  <CharactersWithSpaces>7071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Santa Barbara</dc:creator>
  <cp:keywords/>
  <dc:description/>
  <cp:lastModifiedBy>user</cp:lastModifiedBy>
  <cp:revision>2</cp:revision>
  <dcterms:created xsi:type="dcterms:W3CDTF">2023-10-30T04:23:00Z</dcterms:created>
  <dcterms:modified xsi:type="dcterms:W3CDTF">2023-11-12T23:43:00Z</dcterms:modified>
</cp:coreProperties>
</file>