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B6632" w14:textId="77777777" w:rsidR="00FD332C" w:rsidRPr="00B45AC3" w:rsidRDefault="00FD332C" w:rsidP="00FD332C">
      <w:pPr>
        <w:rPr>
          <w:rFonts w:ascii="Calibri" w:hAnsi="Calibri" w:cs="Calibri"/>
          <w:lang w:val="en-NZ"/>
        </w:rPr>
      </w:pPr>
    </w:p>
    <w:p w14:paraId="2E6C5C7D" w14:textId="77777777" w:rsidR="00FD332C" w:rsidRPr="00B45AC3" w:rsidRDefault="00FD332C" w:rsidP="00FD332C">
      <w:pPr>
        <w:pStyle w:val="NormalWeb"/>
        <w:spacing w:line="336" w:lineRule="auto"/>
        <w:ind w:left="720"/>
        <w:rPr>
          <w:rFonts w:ascii="Calibri" w:hAnsi="Calibri" w:cs="Calibri"/>
        </w:rPr>
      </w:pPr>
      <w:r w:rsidRPr="00B45AC3">
        <w:rPr>
          <w:rFonts w:ascii="Calibri" w:hAnsi="Calibri" w:cs="Calibri"/>
          <w:noProof/>
        </w:rPr>
        <w:drawing>
          <wp:anchor distT="0" distB="0" distL="114300" distR="114300" simplePos="0" relativeHeight="251658240" behindDoc="0" locked="0" layoutInCell="1" allowOverlap="1" wp14:anchorId="56B8660D" wp14:editId="7B2FE8DF">
            <wp:simplePos x="0" y="0"/>
            <wp:positionH relativeFrom="margin">
              <wp:align>center</wp:align>
            </wp:positionH>
            <wp:positionV relativeFrom="paragraph">
              <wp:posOffset>0</wp:posOffset>
            </wp:positionV>
            <wp:extent cx="1972310" cy="1972310"/>
            <wp:effectExtent l="0" t="0" r="8890" b="8890"/>
            <wp:wrapSquare wrapText="bothSides"/>
            <wp:docPr id="2909773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2310" cy="1972310"/>
                    </a:xfrm>
                    <a:prstGeom prst="rect">
                      <a:avLst/>
                    </a:prstGeom>
                    <a:noFill/>
                    <a:ln>
                      <a:noFill/>
                    </a:ln>
                  </pic:spPr>
                </pic:pic>
              </a:graphicData>
            </a:graphic>
          </wp:anchor>
        </w:drawing>
      </w:r>
    </w:p>
    <w:p w14:paraId="0E2504D9" w14:textId="77777777" w:rsidR="00FD332C" w:rsidRPr="00B45AC3" w:rsidRDefault="00FD332C" w:rsidP="00FD332C">
      <w:pPr>
        <w:rPr>
          <w:rFonts w:ascii="Calibri" w:hAnsi="Calibri" w:cs="Calibri"/>
          <w:lang w:val="en-NZ"/>
        </w:rPr>
      </w:pPr>
    </w:p>
    <w:p w14:paraId="1EC2A2E1" w14:textId="0C600678" w:rsidR="00FD332C" w:rsidRPr="00B45AC3" w:rsidRDefault="00FD332C" w:rsidP="6619D421">
      <w:pPr>
        <w:spacing w:line="336" w:lineRule="auto"/>
        <w:ind w:left="720"/>
        <w:textAlignment w:val="baseline"/>
      </w:pPr>
    </w:p>
    <w:p w14:paraId="2BEF4B96" w14:textId="77777777" w:rsidR="00FD332C" w:rsidRPr="00B45AC3" w:rsidRDefault="00FD332C" w:rsidP="00FD332C">
      <w:pPr>
        <w:tabs>
          <w:tab w:val="left" w:pos="3840"/>
        </w:tabs>
        <w:spacing w:line="336" w:lineRule="auto"/>
        <w:ind w:left="720"/>
        <w:textAlignment w:val="baseline"/>
        <w:rPr>
          <w:rFonts w:ascii="Calibri" w:hAnsi="Calibri" w:cs="Calibri"/>
          <w:b/>
          <w:bCs/>
          <w:lang w:val="en-NZ"/>
        </w:rPr>
      </w:pPr>
    </w:p>
    <w:p w14:paraId="163375AA" w14:textId="77777777" w:rsidR="00FD332C" w:rsidRPr="00B45AC3" w:rsidRDefault="00FD332C" w:rsidP="00FD332C">
      <w:pPr>
        <w:tabs>
          <w:tab w:val="left" w:pos="3840"/>
        </w:tabs>
        <w:spacing w:line="336" w:lineRule="auto"/>
        <w:ind w:left="720"/>
        <w:textAlignment w:val="baseline"/>
        <w:rPr>
          <w:rFonts w:ascii="Calibri" w:hAnsi="Calibri" w:cs="Calibri"/>
          <w:b/>
          <w:bCs/>
          <w:sz w:val="44"/>
          <w:szCs w:val="44"/>
          <w:lang w:val="en-NZ"/>
        </w:rPr>
      </w:pPr>
    </w:p>
    <w:p w14:paraId="4F35A8C3" w14:textId="77777777" w:rsidR="00FD332C" w:rsidRPr="00B45AC3" w:rsidRDefault="00FD332C" w:rsidP="00FD332C">
      <w:pPr>
        <w:tabs>
          <w:tab w:val="left" w:pos="3840"/>
        </w:tabs>
        <w:spacing w:line="336" w:lineRule="auto"/>
        <w:ind w:left="720"/>
        <w:textAlignment w:val="baseline"/>
        <w:rPr>
          <w:rFonts w:ascii="Calibri" w:hAnsi="Calibri" w:cs="Calibri"/>
          <w:b/>
          <w:bCs/>
          <w:sz w:val="44"/>
          <w:szCs w:val="44"/>
          <w:lang w:val="en-NZ"/>
        </w:rPr>
      </w:pPr>
    </w:p>
    <w:p w14:paraId="58982EE9" w14:textId="77777777" w:rsidR="00FD332C" w:rsidRPr="00B45AC3" w:rsidRDefault="00FD332C" w:rsidP="00FD332C">
      <w:pPr>
        <w:spacing w:line="259" w:lineRule="auto"/>
        <w:ind w:left="720"/>
        <w:jc w:val="center"/>
        <w:rPr>
          <w:rFonts w:ascii="Calibri" w:eastAsia="Times New Roman" w:hAnsi="Calibri" w:cs="Calibri"/>
          <w:b/>
          <w:bCs/>
          <w:sz w:val="40"/>
          <w:szCs w:val="40"/>
          <w:lang w:val="en-NZ"/>
        </w:rPr>
      </w:pPr>
      <w:r w:rsidRPr="00B45AC3">
        <w:rPr>
          <w:rFonts w:ascii="Calibri" w:eastAsia="Times New Roman" w:hAnsi="Calibri" w:cs="Calibri"/>
          <w:b/>
          <w:bCs/>
          <w:sz w:val="40"/>
          <w:szCs w:val="40"/>
          <w:lang w:val="en-NZ"/>
        </w:rPr>
        <w:t xml:space="preserve">Nelson Tasman Climate Forum </w:t>
      </w:r>
    </w:p>
    <w:p w14:paraId="614C73F7" w14:textId="77777777" w:rsidR="00FD332C" w:rsidRPr="00B45AC3" w:rsidRDefault="00FD332C" w:rsidP="00FD332C">
      <w:pPr>
        <w:spacing w:line="259" w:lineRule="auto"/>
        <w:ind w:left="720"/>
        <w:jc w:val="center"/>
        <w:rPr>
          <w:rFonts w:ascii="Calibri" w:eastAsia="Times New Roman" w:hAnsi="Calibri" w:cs="Calibri"/>
          <w:b/>
          <w:bCs/>
          <w:sz w:val="40"/>
          <w:szCs w:val="40"/>
          <w:lang w:val="en-NZ"/>
        </w:rPr>
      </w:pPr>
    </w:p>
    <w:p w14:paraId="4D09A3F8" w14:textId="3340CF27" w:rsidR="00FD332C" w:rsidRPr="00B45AC3" w:rsidRDefault="00FD332C" w:rsidP="00FD332C">
      <w:pPr>
        <w:spacing w:line="259" w:lineRule="auto"/>
        <w:ind w:left="720"/>
        <w:jc w:val="center"/>
        <w:rPr>
          <w:rFonts w:ascii="Calibri" w:eastAsia="Times New Roman" w:hAnsi="Calibri" w:cs="Calibri"/>
          <w:b/>
          <w:bCs/>
          <w:sz w:val="40"/>
          <w:szCs w:val="40"/>
          <w:lang w:val="en-NZ"/>
        </w:rPr>
      </w:pPr>
      <w:r w:rsidRPr="6619D421">
        <w:rPr>
          <w:rFonts w:ascii="Calibri" w:eastAsia="Times New Roman" w:hAnsi="Calibri" w:cs="Calibri"/>
          <w:b/>
          <w:bCs/>
          <w:sz w:val="40"/>
          <w:szCs w:val="40"/>
          <w:lang w:val="en-NZ"/>
        </w:rPr>
        <w:t>Submission on Empowering Electricity Consumers</w:t>
      </w:r>
    </w:p>
    <w:p w14:paraId="3CA3ACF1" w14:textId="77777777" w:rsidR="00FD332C" w:rsidRPr="00B45AC3" w:rsidRDefault="00FD332C" w:rsidP="00FD332C">
      <w:pPr>
        <w:spacing w:line="259" w:lineRule="auto"/>
        <w:ind w:left="720"/>
        <w:jc w:val="center"/>
        <w:rPr>
          <w:rFonts w:ascii="Calibri" w:eastAsia="Times New Roman" w:hAnsi="Calibri" w:cs="Calibri"/>
          <w:b/>
          <w:bCs/>
          <w:sz w:val="40"/>
          <w:szCs w:val="40"/>
          <w:lang w:val="en-NZ"/>
        </w:rPr>
      </w:pPr>
    </w:p>
    <w:p w14:paraId="06AEB946" w14:textId="77777777" w:rsidR="00FD332C" w:rsidRPr="00B45AC3" w:rsidRDefault="00FD332C" w:rsidP="00FD332C">
      <w:pPr>
        <w:spacing w:line="259" w:lineRule="auto"/>
        <w:ind w:left="720"/>
        <w:jc w:val="center"/>
        <w:rPr>
          <w:rFonts w:ascii="Calibri" w:eastAsia="Times New Roman" w:hAnsi="Calibri" w:cs="Calibri"/>
          <w:b/>
          <w:bCs/>
          <w:sz w:val="40"/>
          <w:szCs w:val="40"/>
          <w:lang w:val="en-NZ"/>
        </w:rPr>
      </w:pPr>
    </w:p>
    <w:p w14:paraId="78065412" w14:textId="77777777" w:rsidR="00FD332C" w:rsidRPr="00B45AC3" w:rsidRDefault="00FD332C" w:rsidP="00FD332C">
      <w:pPr>
        <w:spacing w:line="259" w:lineRule="auto"/>
        <w:ind w:left="720"/>
        <w:jc w:val="center"/>
        <w:rPr>
          <w:rFonts w:ascii="Calibri" w:eastAsia="Times New Roman" w:hAnsi="Calibri" w:cs="Calibri"/>
          <w:b/>
          <w:bCs/>
          <w:sz w:val="40"/>
          <w:szCs w:val="40"/>
          <w:lang w:val="en-NZ"/>
        </w:rPr>
      </w:pPr>
    </w:p>
    <w:p w14:paraId="25D425BC" w14:textId="7BB48C9F" w:rsidR="00FD332C" w:rsidRPr="00B45AC3" w:rsidRDefault="00FD332C" w:rsidP="00FD332C">
      <w:pPr>
        <w:spacing w:line="259" w:lineRule="auto"/>
        <w:ind w:left="720"/>
        <w:jc w:val="center"/>
        <w:rPr>
          <w:rFonts w:ascii="Calibri" w:eastAsia="Times New Roman" w:hAnsi="Calibri" w:cs="Calibri"/>
          <w:b/>
          <w:bCs/>
          <w:sz w:val="40"/>
          <w:szCs w:val="40"/>
          <w:lang w:val="en-NZ"/>
        </w:rPr>
        <w:sectPr w:rsidR="00FD332C" w:rsidRPr="00B45AC3" w:rsidSect="00FD332C">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pPr>
      <w:r>
        <w:rPr>
          <w:rFonts w:ascii="Calibri" w:eastAsia="Times New Roman" w:hAnsi="Calibri" w:cs="Calibri"/>
          <w:b/>
          <w:bCs/>
          <w:sz w:val="40"/>
          <w:szCs w:val="40"/>
          <w:lang w:val="en-NZ"/>
        </w:rPr>
        <w:t>26 March</w:t>
      </w:r>
      <w:r w:rsidRPr="00B45AC3">
        <w:rPr>
          <w:rFonts w:ascii="Calibri" w:eastAsia="Times New Roman" w:hAnsi="Calibri" w:cs="Calibri"/>
          <w:b/>
          <w:bCs/>
          <w:sz w:val="40"/>
          <w:szCs w:val="40"/>
          <w:lang w:val="en-NZ"/>
        </w:rPr>
        <w:t xml:space="preserve"> 2025</w:t>
      </w:r>
    </w:p>
    <w:p w14:paraId="240EC583" w14:textId="03F55374" w:rsidR="00FD332C" w:rsidRPr="00FD332C" w:rsidRDefault="00FD332C" w:rsidP="6619D421">
      <w:pPr>
        <w:spacing w:before="120" w:after="240"/>
        <w:rPr>
          <w:rFonts w:ascii="Arial" w:eastAsia="Times New Roman" w:hAnsi="Arial" w:cs="Arial"/>
          <w:b/>
          <w:bCs/>
          <w:color w:val="000000"/>
          <w:kern w:val="0"/>
          <w:sz w:val="27"/>
          <w:szCs w:val="27"/>
          <w:lang w:eastAsia="en-AU"/>
          <w14:ligatures w14:val="none"/>
        </w:rPr>
      </w:pPr>
      <w:r w:rsidRPr="00FD332C">
        <w:rPr>
          <w:rFonts w:ascii="Arial" w:eastAsia="Times New Roman" w:hAnsi="Arial" w:cs="Arial"/>
          <w:b/>
          <w:bCs/>
          <w:color w:val="000000"/>
          <w:kern w:val="0"/>
          <w:sz w:val="27"/>
          <w:szCs w:val="27"/>
          <w:lang w:eastAsia="en-AU"/>
          <w14:ligatures w14:val="none"/>
        </w:rPr>
        <w:lastRenderedPageBreak/>
        <w:t>INTRODUCTION</w:t>
      </w:r>
    </w:p>
    <w:p w14:paraId="48CF2427" w14:textId="6FF4B8D8" w:rsidR="008D5468" w:rsidRPr="00CB6DB6" w:rsidRDefault="008D5468" w:rsidP="6619D421">
      <w:pPr>
        <w:spacing w:before="120" w:after="240"/>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This is a submission </w:t>
      </w:r>
      <w:r w:rsidR="000F794F" w:rsidRPr="6619D421">
        <w:rPr>
          <w:rFonts w:ascii="Arial" w:eastAsia="Times New Roman" w:hAnsi="Arial" w:cs="Arial"/>
          <w:color w:val="000000" w:themeColor="text1"/>
          <w:sz w:val="27"/>
          <w:szCs w:val="27"/>
          <w:lang w:eastAsia="en-AU"/>
        </w:rPr>
        <w:t xml:space="preserve">on behalf of </w:t>
      </w:r>
      <w:r w:rsidRPr="00CB6DB6">
        <w:rPr>
          <w:rFonts w:ascii="Arial" w:eastAsia="Times New Roman" w:hAnsi="Arial" w:cs="Arial"/>
          <w:color w:val="000000"/>
          <w:kern w:val="0"/>
          <w:sz w:val="27"/>
          <w:szCs w:val="27"/>
          <w:lang w:eastAsia="en-AU"/>
          <w14:ligatures w14:val="none"/>
        </w:rPr>
        <w:t>the</w:t>
      </w:r>
      <w:r w:rsidR="00197D43">
        <w:rPr>
          <w:rFonts w:ascii="Arial" w:eastAsia="Times New Roman" w:hAnsi="Arial" w:cs="Arial"/>
          <w:color w:val="000000"/>
          <w:kern w:val="0"/>
          <w:sz w:val="27"/>
          <w:szCs w:val="27"/>
          <w:lang w:eastAsia="en-AU"/>
          <w14:ligatures w14:val="none"/>
        </w:rPr>
        <w:t xml:space="preserve"> Submissions Group of the </w:t>
      </w:r>
      <w:r w:rsidRPr="00CB6DB6">
        <w:rPr>
          <w:rFonts w:ascii="Arial" w:eastAsia="Times New Roman" w:hAnsi="Arial" w:cs="Arial"/>
          <w:color w:val="000000"/>
          <w:kern w:val="0"/>
          <w:sz w:val="27"/>
          <w:szCs w:val="27"/>
          <w:lang w:eastAsia="en-AU"/>
          <w14:ligatures w14:val="none"/>
        </w:rPr>
        <w:t xml:space="preserve">Nelson Tasman Climate Forum on the </w:t>
      </w:r>
      <w:r w:rsidR="000F794F" w:rsidRPr="6619D421">
        <w:rPr>
          <w:rFonts w:ascii="Arial" w:eastAsia="Times New Roman" w:hAnsi="Arial" w:cs="Arial"/>
          <w:color w:val="000000" w:themeColor="text1"/>
          <w:sz w:val="27"/>
          <w:szCs w:val="27"/>
          <w:lang w:eastAsia="en-AU"/>
        </w:rPr>
        <w:t>Energy Competition Task Force’s Package Two initiatives 2A, 2B and 2C</w:t>
      </w:r>
      <w:r w:rsidR="000F794F" w:rsidRPr="00CB6DB6">
        <w:rPr>
          <w:rFonts w:ascii="Arial" w:eastAsia="Times New Roman" w:hAnsi="Arial" w:cs="Arial"/>
          <w:color w:val="000000"/>
          <w:kern w:val="0"/>
          <w:sz w:val="27"/>
          <w:szCs w:val="27"/>
          <w:lang w:eastAsia="en-AU"/>
          <w14:ligatures w14:val="none"/>
        </w:rPr>
        <w:t xml:space="preserve"> </w:t>
      </w:r>
      <w:r w:rsidRPr="00CB6DB6">
        <w:rPr>
          <w:rFonts w:ascii="Arial" w:eastAsia="Times New Roman" w:hAnsi="Arial" w:cs="Arial"/>
          <w:color w:val="000000"/>
          <w:kern w:val="0"/>
          <w:sz w:val="27"/>
          <w:szCs w:val="27"/>
          <w:lang w:eastAsia="en-AU"/>
          <w14:ligatures w14:val="none"/>
        </w:rPr>
        <w:t>(Discussion Document).</w:t>
      </w:r>
    </w:p>
    <w:p w14:paraId="7035EBCE" w14:textId="420FF287" w:rsidR="00FD332C" w:rsidRDefault="008D5468" w:rsidP="6619D421">
      <w:pPr>
        <w:spacing w:before="120" w:after="240"/>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The Nelson Tasman Climate Forum is a community</w:t>
      </w:r>
      <w:r w:rsidR="000F794F" w:rsidRPr="6619D421">
        <w:rPr>
          <w:rFonts w:ascii="Arial" w:eastAsia="Times New Roman" w:hAnsi="Arial" w:cs="Arial"/>
          <w:color w:val="000000" w:themeColor="text1"/>
          <w:sz w:val="27"/>
          <w:szCs w:val="27"/>
          <w:lang w:eastAsia="en-AU"/>
        </w:rPr>
        <w:t>-</w:t>
      </w:r>
      <w:r w:rsidRPr="00CB6DB6">
        <w:rPr>
          <w:rFonts w:ascii="Arial" w:eastAsia="Times New Roman" w:hAnsi="Arial" w:cs="Arial"/>
          <w:color w:val="000000"/>
          <w:kern w:val="0"/>
          <w:sz w:val="27"/>
          <w:szCs w:val="27"/>
          <w:lang w:eastAsia="en-AU"/>
          <w14:ligatures w14:val="none"/>
        </w:rPr>
        <w:t>led initiative that aims to weave the Nelson Tasman communities together around urgent, strategic action on climate change</w:t>
      </w:r>
      <w:r w:rsidR="000F794F" w:rsidRPr="6619D421">
        <w:rPr>
          <w:rFonts w:ascii="Arial" w:eastAsia="Times New Roman" w:hAnsi="Arial" w:cs="Arial"/>
          <w:color w:val="000000" w:themeColor="text1"/>
          <w:sz w:val="27"/>
          <w:szCs w:val="27"/>
          <w:lang w:eastAsia="en-AU"/>
        </w:rPr>
        <w:t xml:space="preserve"> (</w:t>
      </w:r>
      <w:hyperlink r:id="rId15" w:history="1">
        <w:r w:rsidR="009F14D2" w:rsidRPr="6619D421">
          <w:rPr>
            <w:rStyle w:val="Hyperlink"/>
            <w:rFonts w:ascii="Arial" w:eastAsia="Times New Roman" w:hAnsi="Arial" w:cs="Arial"/>
            <w:sz w:val="27"/>
            <w:szCs w:val="27"/>
            <w:lang w:eastAsia="en-AU"/>
          </w:rPr>
          <w:t>https://www.nelsontasmanclimateforum.nz/</w:t>
        </w:r>
      </w:hyperlink>
      <w:r w:rsidR="000F794F" w:rsidRPr="6619D421">
        <w:rPr>
          <w:rFonts w:ascii="Arial" w:eastAsia="Times New Roman" w:hAnsi="Arial" w:cs="Arial"/>
          <w:color w:val="000000" w:themeColor="text1"/>
          <w:sz w:val="27"/>
          <w:szCs w:val="27"/>
          <w:lang w:eastAsia="en-AU"/>
        </w:rPr>
        <w:t>)</w:t>
      </w:r>
      <w:r w:rsidRPr="00CB6DB6">
        <w:rPr>
          <w:rFonts w:ascii="Arial" w:eastAsia="Times New Roman" w:hAnsi="Arial" w:cs="Arial"/>
          <w:color w:val="000000"/>
          <w:kern w:val="0"/>
          <w:sz w:val="27"/>
          <w:szCs w:val="27"/>
          <w:lang w:eastAsia="en-AU"/>
          <w14:ligatures w14:val="none"/>
        </w:rPr>
        <w:t>.</w:t>
      </w:r>
      <w:r w:rsidR="009F14D2" w:rsidRPr="6619D421">
        <w:rPr>
          <w:rFonts w:ascii="Arial" w:eastAsia="Times New Roman" w:hAnsi="Arial" w:cs="Arial"/>
          <w:color w:val="000000" w:themeColor="text1"/>
          <w:sz w:val="27"/>
          <w:szCs w:val="27"/>
          <w:lang w:eastAsia="en-AU"/>
        </w:rPr>
        <w:t xml:space="preserve">  </w:t>
      </w:r>
    </w:p>
    <w:p w14:paraId="229C706C" w14:textId="0D2CFD21" w:rsidR="000F794F" w:rsidRDefault="009F14D2" w:rsidP="6619D421">
      <w:pPr>
        <w:spacing w:before="120" w:after="240"/>
        <w:rPr>
          <w:rFonts w:ascii="Arial" w:eastAsia="Times New Roman" w:hAnsi="Arial" w:cs="Arial"/>
          <w:color w:val="000000"/>
          <w:kern w:val="0"/>
          <w:sz w:val="27"/>
          <w:szCs w:val="27"/>
          <w:lang w:eastAsia="en-AU"/>
          <w14:ligatures w14:val="none"/>
        </w:rPr>
      </w:pPr>
      <w:r w:rsidRPr="6619D421">
        <w:rPr>
          <w:rFonts w:ascii="Arial" w:eastAsia="Times New Roman" w:hAnsi="Arial" w:cs="Arial"/>
          <w:color w:val="000000" w:themeColor="text1"/>
          <w:sz w:val="27"/>
          <w:szCs w:val="27"/>
          <w:lang w:eastAsia="en-AU"/>
        </w:rPr>
        <w:t>This submission has been prepared by the Forum’s Submissions Group (</w:t>
      </w:r>
      <w:hyperlink r:id="rId16" w:history="1">
        <w:r w:rsidR="000B3967" w:rsidRPr="6619D421">
          <w:rPr>
            <w:rStyle w:val="Hyperlink"/>
            <w:rFonts w:ascii="Arial" w:eastAsia="Times New Roman" w:hAnsi="Arial" w:cs="Arial"/>
            <w:sz w:val="27"/>
            <w:szCs w:val="27"/>
            <w:lang w:eastAsia="en-AU"/>
          </w:rPr>
          <w:t>https://www.nelsontasmanclimateforum.nz/system-change-submission-group/</w:t>
        </w:r>
      </w:hyperlink>
      <w:r w:rsidRPr="6619D421">
        <w:rPr>
          <w:rFonts w:ascii="Arial" w:eastAsia="Times New Roman" w:hAnsi="Arial" w:cs="Arial"/>
          <w:color w:val="000000" w:themeColor="text1"/>
          <w:sz w:val="27"/>
          <w:szCs w:val="27"/>
          <w:lang w:eastAsia="en-AU"/>
        </w:rPr>
        <w:t>).</w:t>
      </w:r>
      <w:r w:rsidR="000B3967" w:rsidRPr="6619D421">
        <w:rPr>
          <w:rFonts w:ascii="Arial" w:eastAsia="Times New Roman" w:hAnsi="Arial" w:cs="Arial"/>
          <w:color w:val="000000" w:themeColor="text1"/>
          <w:sz w:val="27"/>
          <w:szCs w:val="27"/>
          <w:lang w:eastAsia="en-AU"/>
        </w:rPr>
        <w:t xml:space="preserve"> </w:t>
      </w:r>
      <w:r w:rsidRPr="6619D421">
        <w:rPr>
          <w:rFonts w:ascii="Arial" w:eastAsia="Times New Roman" w:hAnsi="Arial" w:cs="Arial"/>
          <w:color w:val="000000" w:themeColor="text1"/>
          <w:sz w:val="27"/>
          <w:szCs w:val="27"/>
          <w:lang w:eastAsia="en-AU"/>
        </w:rPr>
        <w:t xml:space="preserve"> </w:t>
      </w:r>
      <w:r w:rsidR="008E0114" w:rsidRPr="6619D421">
        <w:rPr>
          <w:rFonts w:ascii="Arial" w:eastAsia="Times New Roman" w:hAnsi="Arial" w:cs="Arial"/>
          <w:color w:val="000000" w:themeColor="text1"/>
          <w:sz w:val="27"/>
          <w:szCs w:val="27"/>
          <w:lang w:eastAsia="en-AU"/>
        </w:rPr>
        <w:t xml:space="preserve">We are grateful for input from Rewiring Aotearoa. </w:t>
      </w:r>
    </w:p>
    <w:p w14:paraId="1129FC1C" w14:textId="0D9E63C2" w:rsidR="00FD332C" w:rsidRPr="00FD332C" w:rsidRDefault="00FD332C" w:rsidP="6619D421">
      <w:pPr>
        <w:spacing w:before="120" w:after="240"/>
        <w:rPr>
          <w:rFonts w:ascii="Arial" w:eastAsia="Times New Roman" w:hAnsi="Arial" w:cs="Arial"/>
          <w:i/>
          <w:iCs/>
          <w:color w:val="000000"/>
          <w:kern w:val="0"/>
          <w:sz w:val="27"/>
          <w:szCs w:val="27"/>
          <w:lang w:eastAsia="en-AU"/>
          <w14:ligatures w14:val="none"/>
        </w:rPr>
      </w:pPr>
      <w:r w:rsidRPr="6619D421">
        <w:rPr>
          <w:rFonts w:ascii="Arial" w:eastAsia="Times New Roman" w:hAnsi="Arial" w:cs="Arial"/>
          <w:i/>
          <w:iCs/>
          <w:color w:val="000000"/>
          <w:kern w:val="0"/>
          <w:sz w:val="27"/>
          <w:szCs w:val="27"/>
          <w:lang w:eastAsia="en-AU"/>
          <w14:ligatures w14:val="none"/>
        </w:rPr>
        <w:t xml:space="preserve">Please note: whilst the Nelson City Council and Tasman District Council have both signed the Nelson Tasman Climate Forum </w:t>
      </w:r>
      <w:proofErr w:type="gramStart"/>
      <w:r w:rsidRPr="6619D421">
        <w:rPr>
          <w:rFonts w:ascii="Arial" w:eastAsia="Times New Roman" w:hAnsi="Arial" w:cs="Arial"/>
          <w:i/>
          <w:iCs/>
          <w:color w:val="000000"/>
          <w:kern w:val="0"/>
          <w:sz w:val="27"/>
          <w:szCs w:val="27"/>
          <w:lang w:eastAsia="en-AU"/>
          <w14:ligatures w14:val="none"/>
        </w:rPr>
        <w:t>Charter,</w:t>
      </w:r>
      <w:proofErr w:type="gramEnd"/>
      <w:r w:rsidRPr="6619D421">
        <w:rPr>
          <w:rFonts w:ascii="Arial" w:eastAsia="Times New Roman" w:hAnsi="Arial" w:cs="Arial"/>
          <w:i/>
          <w:iCs/>
          <w:color w:val="000000"/>
          <w:kern w:val="0"/>
          <w:sz w:val="27"/>
          <w:szCs w:val="27"/>
          <w:lang w:eastAsia="en-AU"/>
          <w14:ligatures w14:val="none"/>
        </w:rPr>
        <w:t xml:space="preserve"> this submission has been prepared completely independently of the Councils.  This submission is in no way intended nor should be construed to represent the views of either Council in any way.  </w:t>
      </w:r>
    </w:p>
    <w:p w14:paraId="3C0ABE2A" w14:textId="71BF42A7" w:rsidR="00FD332C" w:rsidRPr="00CB6DB6" w:rsidRDefault="00FD332C" w:rsidP="6619D421">
      <w:pPr>
        <w:spacing w:before="120" w:after="240"/>
        <w:rPr>
          <w:rFonts w:ascii="Arial" w:eastAsia="Times New Roman" w:hAnsi="Arial" w:cs="Arial"/>
          <w:color w:val="000000"/>
          <w:kern w:val="0"/>
          <w:sz w:val="27"/>
          <w:szCs w:val="27"/>
          <w:lang w:eastAsia="en-AU"/>
          <w14:ligatures w14:val="none"/>
        </w:rPr>
      </w:pPr>
      <w:r w:rsidRPr="00FD332C">
        <w:rPr>
          <w:rFonts w:ascii="Arial" w:eastAsia="Times New Roman" w:hAnsi="Arial" w:cs="Arial"/>
          <w:color w:val="000000"/>
          <w:kern w:val="0"/>
          <w:sz w:val="27"/>
          <w:szCs w:val="27"/>
          <w:lang w:eastAsia="en-AU"/>
          <w14:ligatures w14:val="none"/>
        </w:rPr>
        <w:t>We thank you for the opportunity to present this submission and for your consideration of our contribution.</w:t>
      </w:r>
    </w:p>
    <w:p w14:paraId="7E452D47" w14:textId="032E234F" w:rsidR="00FD332C" w:rsidRDefault="00FD332C" w:rsidP="6619D421">
      <w:pPr>
        <w:spacing w:before="120"/>
        <w:rPr>
          <w:rFonts w:ascii="Arial" w:eastAsia="Times New Roman" w:hAnsi="Arial" w:cs="Arial"/>
          <w:color w:val="000000"/>
          <w:kern w:val="0"/>
          <w:sz w:val="27"/>
          <w:szCs w:val="27"/>
          <w:lang w:val="en-NZ" w:eastAsia="en-AU"/>
          <w14:ligatures w14:val="none"/>
        </w:rPr>
      </w:pPr>
      <w:r w:rsidRPr="6619D421">
        <w:rPr>
          <w:rFonts w:ascii="Arial" w:eastAsia="Times New Roman" w:hAnsi="Arial" w:cs="Arial"/>
          <w:color w:val="000000" w:themeColor="text1"/>
          <w:sz w:val="27"/>
          <w:szCs w:val="27"/>
          <w:lang w:val="en-NZ" w:eastAsia="en-AU"/>
        </w:rPr>
        <w:br w:type="page"/>
      </w:r>
    </w:p>
    <w:p w14:paraId="35EDCAF1" w14:textId="6A6EE3E6" w:rsidR="00FD332C" w:rsidRPr="00FD332C" w:rsidRDefault="00FD332C" w:rsidP="6619D421">
      <w:pPr>
        <w:spacing w:before="120"/>
        <w:rPr>
          <w:rFonts w:ascii="Arial" w:eastAsia="Times New Roman" w:hAnsi="Arial" w:cs="Arial"/>
          <w:b/>
          <w:bCs/>
          <w:color w:val="000000"/>
          <w:kern w:val="0"/>
          <w:sz w:val="27"/>
          <w:szCs w:val="27"/>
          <w:lang w:val="en-NZ" w:eastAsia="en-AU"/>
          <w14:ligatures w14:val="none"/>
        </w:rPr>
      </w:pPr>
      <w:r>
        <w:rPr>
          <w:rFonts w:ascii="Arial" w:eastAsia="Times New Roman" w:hAnsi="Arial" w:cs="Arial"/>
          <w:b/>
          <w:bCs/>
          <w:color w:val="000000"/>
          <w:kern w:val="0"/>
          <w:sz w:val="27"/>
          <w:szCs w:val="27"/>
          <w:lang w:val="en-NZ" w:eastAsia="en-AU"/>
          <w14:ligatures w14:val="none"/>
        </w:rPr>
        <w:lastRenderedPageBreak/>
        <w:t xml:space="preserve">OUR </w:t>
      </w:r>
      <w:r w:rsidRPr="00FD332C">
        <w:rPr>
          <w:rFonts w:ascii="Arial" w:eastAsia="Times New Roman" w:hAnsi="Arial" w:cs="Arial"/>
          <w:b/>
          <w:bCs/>
          <w:color w:val="000000"/>
          <w:kern w:val="0"/>
          <w:sz w:val="27"/>
          <w:szCs w:val="27"/>
          <w:lang w:val="en-NZ" w:eastAsia="en-AU"/>
          <w14:ligatures w14:val="none"/>
        </w:rPr>
        <w:t xml:space="preserve">SUBMISSION </w:t>
      </w:r>
    </w:p>
    <w:p w14:paraId="51FDB881" w14:textId="54982A28"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While these proposals are a step in the right direction, key changes </w:t>
      </w:r>
      <w:r w:rsidR="000B3967" w:rsidRPr="00180848">
        <w:rPr>
          <w:rFonts w:ascii="Arial" w:eastAsia="Times New Roman" w:hAnsi="Arial" w:cs="Arial"/>
          <w:color w:val="000000"/>
          <w:kern w:val="0"/>
          <w:sz w:val="27"/>
          <w:szCs w:val="27"/>
          <w:lang w:eastAsia="en-AU"/>
          <w14:ligatures w14:val="none"/>
        </w:rPr>
        <w:t xml:space="preserve">are needed to </w:t>
      </w:r>
      <w:r w:rsidRPr="00CB6DB6">
        <w:rPr>
          <w:rFonts w:ascii="Arial" w:eastAsia="Times New Roman" w:hAnsi="Arial" w:cs="Arial"/>
          <w:color w:val="000000"/>
          <w:kern w:val="0"/>
          <w:sz w:val="27"/>
          <w:szCs w:val="27"/>
          <w:lang w:eastAsia="en-AU"/>
          <w14:ligatures w14:val="none"/>
        </w:rPr>
        <w:t xml:space="preserve">ensure individuals make decisions that lead to Aotearoa New Zealand building </w:t>
      </w:r>
      <w:r w:rsidR="00125408" w:rsidRPr="00CB6DB6">
        <w:rPr>
          <w:rFonts w:ascii="Arial" w:eastAsia="Times New Roman" w:hAnsi="Arial" w:cs="Arial"/>
          <w:color w:val="000000"/>
          <w:kern w:val="0"/>
          <w:sz w:val="27"/>
          <w:szCs w:val="27"/>
          <w:lang w:eastAsia="en-AU"/>
          <w14:ligatures w14:val="none"/>
        </w:rPr>
        <w:t>a</w:t>
      </w:r>
      <w:r w:rsidRPr="00CB6DB6">
        <w:rPr>
          <w:rFonts w:ascii="Arial" w:eastAsia="Times New Roman" w:hAnsi="Arial" w:cs="Arial"/>
          <w:color w:val="000000"/>
          <w:kern w:val="0"/>
          <w:sz w:val="27"/>
          <w:szCs w:val="27"/>
          <w:lang w:eastAsia="en-AU"/>
          <w14:ligatures w14:val="none"/>
        </w:rPr>
        <w:t xml:space="preserve"> mo</w:t>
      </w:r>
      <w:r w:rsidR="00125408" w:rsidRPr="00CB6DB6">
        <w:rPr>
          <w:rFonts w:ascii="Arial" w:eastAsia="Times New Roman" w:hAnsi="Arial" w:cs="Arial"/>
          <w:color w:val="000000"/>
          <w:kern w:val="0"/>
          <w:sz w:val="27"/>
          <w:szCs w:val="27"/>
          <w:lang w:eastAsia="en-AU"/>
          <w14:ligatures w14:val="none"/>
        </w:rPr>
        <w:t xml:space="preserve">re </w:t>
      </w:r>
      <w:r w:rsidRPr="00CB6DB6">
        <w:rPr>
          <w:rFonts w:ascii="Arial" w:eastAsia="Times New Roman" w:hAnsi="Arial" w:cs="Arial"/>
          <w:color w:val="000000"/>
          <w:kern w:val="0"/>
          <w:sz w:val="27"/>
          <w:szCs w:val="27"/>
          <w:lang w:eastAsia="en-AU"/>
          <w14:ligatures w14:val="none"/>
        </w:rPr>
        <w:t xml:space="preserve">resilient </w:t>
      </w:r>
      <w:r w:rsidR="008E0114" w:rsidRPr="00180848">
        <w:rPr>
          <w:rFonts w:ascii="Arial" w:eastAsia="Times New Roman" w:hAnsi="Arial" w:cs="Arial"/>
          <w:color w:val="000000"/>
          <w:kern w:val="0"/>
          <w:sz w:val="27"/>
          <w:szCs w:val="27"/>
          <w:lang w:eastAsia="en-AU"/>
          <w14:ligatures w14:val="none"/>
        </w:rPr>
        <w:t xml:space="preserve">– and fossil fuel - free electrical </w:t>
      </w:r>
      <w:r w:rsidRPr="00CB6DB6">
        <w:rPr>
          <w:rFonts w:ascii="Arial" w:eastAsia="Times New Roman" w:hAnsi="Arial" w:cs="Arial"/>
          <w:color w:val="000000"/>
          <w:kern w:val="0"/>
          <w:sz w:val="27"/>
          <w:szCs w:val="27"/>
          <w:lang w:eastAsia="en-AU"/>
          <w14:ligatures w14:val="none"/>
        </w:rPr>
        <w:t>energy system.</w:t>
      </w:r>
    </w:p>
    <w:p w14:paraId="0D9C1624" w14:textId="0D6F1CDD" w:rsidR="009B7A1A" w:rsidRPr="00CB6DB6" w:rsidRDefault="00B22ECE"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We strongly feel that policies need to put in place to red</w:t>
      </w:r>
      <w:r w:rsidR="00A259AC" w:rsidRPr="00CB6DB6">
        <w:rPr>
          <w:rFonts w:ascii="Arial" w:eastAsia="Times New Roman" w:hAnsi="Arial" w:cs="Arial"/>
          <w:color w:val="000000"/>
          <w:kern w:val="0"/>
          <w:sz w:val="27"/>
          <w:szCs w:val="27"/>
          <w:lang w:eastAsia="en-AU"/>
          <w14:ligatures w14:val="none"/>
        </w:rPr>
        <w:t>uc</w:t>
      </w:r>
      <w:r w:rsidRPr="00CB6DB6">
        <w:rPr>
          <w:rFonts w:ascii="Arial" w:eastAsia="Times New Roman" w:hAnsi="Arial" w:cs="Arial"/>
          <w:color w:val="000000"/>
          <w:kern w:val="0"/>
          <w:sz w:val="27"/>
          <w:szCs w:val="27"/>
          <w:lang w:eastAsia="en-AU"/>
          <w14:ligatures w14:val="none"/>
        </w:rPr>
        <w:t>e consumer demand</w:t>
      </w:r>
      <w:r w:rsidR="00A259AC" w:rsidRPr="00CB6DB6">
        <w:rPr>
          <w:rFonts w:ascii="Arial" w:eastAsia="Times New Roman" w:hAnsi="Arial" w:cs="Arial"/>
          <w:color w:val="000000"/>
          <w:kern w:val="0"/>
          <w:sz w:val="27"/>
          <w:szCs w:val="27"/>
          <w:lang w:eastAsia="en-AU"/>
          <w14:ligatures w14:val="none"/>
        </w:rPr>
        <w:t xml:space="preserve"> for </w:t>
      </w:r>
      <w:r w:rsidR="000A2246" w:rsidRPr="00CB6DB6">
        <w:rPr>
          <w:rFonts w:ascii="Arial" w:eastAsia="Times New Roman" w:hAnsi="Arial" w:cs="Arial"/>
          <w:color w:val="000000"/>
          <w:kern w:val="0"/>
          <w:sz w:val="27"/>
          <w:szCs w:val="27"/>
          <w:lang w:eastAsia="en-AU"/>
          <w14:ligatures w14:val="none"/>
        </w:rPr>
        <w:t xml:space="preserve">electricity in order to create </w:t>
      </w:r>
      <w:r w:rsidR="00254720" w:rsidRPr="00CB6DB6">
        <w:rPr>
          <w:rFonts w:ascii="Arial" w:eastAsia="Times New Roman" w:hAnsi="Arial" w:cs="Arial"/>
          <w:color w:val="000000"/>
          <w:kern w:val="0"/>
          <w:sz w:val="27"/>
          <w:szCs w:val="27"/>
          <w:lang w:eastAsia="en-AU"/>
          <w14:ligatures w14:val="none"/>
        </w:rPr>
        <w:t>a more sustainable future, given the challenges of climate</w:t>
      </w:r>
      <w:r w:rsidR="006B426D" w:rsidRPr="00CB6DB6">
        <w:rPr>
          <w:rFonts w:ascii="Arial" w:eastAsia="Times New Roman" w:hAnsi="Arial" w:cs="Arial"/>
          <w:color w:val="000000"/>
          <w:kern w:val="0"/>
          <w:sz w:val="27"/>
          <w:szCs w:val="27"/>
          <w:lang w:eastAsia="en-AU"/>
          <w14:ligatures w14:val="none"/>
        </w:rPr>
        <w:t xml:space="preserve"> change</w:t>
      </w:r>
      <w:r w:rsidR="00254720" w:rsidRPr="00CB6DB6">
        <w:rPr>
          <w:rFonts w:ascii="Arial" w:eastAsia="Times New Roman" w:hAnsi="Arial" w:cs="Arial"/>
          <w:color w:val="000000"/>
          <w:kern w:val="0"/>
          <w:sz w:val="27"/>
          <w:szCs w:val="27"/>
          <w:lang w:eastAsia="en-AU"/>
          <w14:ligatures w14:val="none"/>
        </w:rPr>
        <w:t>. Whilst this may not be the remit</w:t>
      </w:r>
      <w:r w:rsidR="00AD064A" w:rsidRPr="00CB6DB6">
        <w:rPr>
          <w:rFonts w:ascii="Arial" w:eastAsia="Times New Roman" w:hAnsi="Arial" w:cs="Arial"/>
          <w:color w:val="000000"/>
          <w:kern w:val="0"/>
          <w:sz w:val="27"/>
          <w:szCs w:val="27"/>
          <w:lang w:eastAsia="en-AU"/>
          <w14:ligatures w14:val="none"/>
        </w:rPr>
        <w:t xml:space="preserve"> of </w:t>
      </w:r>
      <w:r w:rsidR="00810D3E" w:rsidRPr="00CB6DB6">
        <w:rPr>
          <w:rFonts w:ascii="Arial" w:eastAsia="Times New Roman" w:hAnsi="Arial" w:cs="Arial"/>
          <w:color w:val="000000"/>
          <w:kern w:val="0"/>
          <w:sz w:val="27"/>
          <w:szCs w:val="27"/>
          <w:lang w:eastAsia="en-AU"/>
          <w14:ligatures w14:val="none"/>
        </w:rPr>
        <w:t xml:space="preserve">the </w:t>
      </w:r>
      <w:r w:rsidR="00AD064A" w:rsidRPr="00CB6DB6">
        <w:rPr>
          <w:rFonts w:ascii="Arial" w:eastAsia="Times New Roman" w:hAnsi="Arial" w:cs="Arial"/>
          <w:color w:val="000000"/>
          <w:kern w:val="0"/>
          <w:sz w:val="27"/>
          <w:szCs w:val="27"/>
          <w:lang w:eastAsia="en-AU"/>
          <w14:ligatures w14:val="none"/>
        </w:rPr>
        <w:t>Electricity A</w:t>
      </w:r>
      <w:r w:rsidR="00810D3E" w:rsidRPr="00CB6DB6">
        <w:rPr>
          <w:rFonts w:ascii="Arial" w:eastAsia="Times New Roman" w:hAnsi="Arial" w:cs="Arial"/>
          <w:color w:val="000000"/>
          <w:kern w:val="0"/>
          <w:sz w:val="27"/>
          <w:szCs w:val="27"/>
          <w:lang w:eastAsia="en-AU"/>
          <w14:ligatures w14:val="none"/>
        </w:rPr>
        <w:t>uthority</w:t>
      </w:r>
      <w:r w:rsidR="006B426D" w:rsidRPr="00CB6DB6">
        <w:rPr>
          <w:rFonts w:ascii="Arial" w:eastAsia="Times New Roman" w:hAnsi="Arial" w:cs="Arial"/>
          <w:color w:val="000000"/>
          <w:kern w:val="0"/>
          <w:sz w:val="27"/>
          <w:szCs w:val="27"/>
          <w:lang w:eastAsia="en-AU"/>
          <w14:ligatures w14:val="none"/>
        </w:rPr>
        <w:t xml:space="preserve">, we feel there are </w:t>
      </w:r>
      <w:r w:rsidR="001B4E3C" w:rsidRPr="00CB6DB6">
        <w:rPr>
          <w:rFonts w:ascii="Arial" w:eastAsia="Times New Roman" w:hAnsi="Arial" w:cs="Arial"/>
          <w:color w:val="000000"/>
          <w:kern w:val="0"/>
          <w:sz w:val="27"/>
          <w:szCs w:val="27"/>
          <w:lang w:eastAsia="en-AU"/>
          <w14:ligatures w14:val="none"/>
        </w:rPr>
        <w:t xml:space="preserve">opportunities to </w:t>
      </w:r>
      <w:r w:rsidR="00150AA9" w:rsidRPr="00CB6DB6">
        <w:rPr>
          <w:rFonts w:ascii="Arial" w:eastAsia="Times New Roman" w:hAnsi="Arial" w:cs="Arial"/>
          <w:color w:val="000000"/>
          <w:kern w:val="0"/>
          <w:sz w:val="27"/>
          <w:szCs w:val="27"/>
          <w:lang w:eastAsia="en-AU"/>
          <w14:ligatures w14:val="none"/>
        </w:rPr>
        <w:t xml:space="preserve">collaborate </w:t>
      </w:r>
      <w:r w:rsidR="001B4E3C" w:rsidRPr="00CB6DB6">
        <w:rPr>
          <w:rFonts w:ascii="Arial" w:eastAsia="Times New Roman" w:hAnsi="Arial" w:cs="Arial"/>
          <w:color w:val="000000"/>
          <w:kern w:val="0"/>
          <w:sz w:val="27"/>
          <w:szCs w:val="27"/>
          <w:lang w:eastAsia="en-AU"/>
          <w14:ligatures w14:val="none"/>
        </w:rPr>
        <w:t>with other organisations</w:t>
      </w:r>
      <w:r w:rsidRPr="00CB6DB6">
        <w:rPr>
          <w:rFonts w:ascii="Arial" w:eastAsia="Times New Roman" w:hAnsi="Arial" w:cs="Arial"/>
          <w:color w:val="000000"/>
          <w:kern w:val="0"/>
          <w:sz w:val="27"/>
          <w:szCs w:val="27"/>
          <w:lang w:eastAsia="en-AU"/>
          <w14:ligatures w14:val="none"/>
        </w:rPr>
        <w:t xml:space="preserve"> </w:t>
      </w:r>
      <w:r w:rsidR="005D1256" w:rsidRPr="00CB6DB6">
        <w:rPr>
          <w:rFonts w:ascii="Arial" w:eastAsia="Times New Roman" w:hAnsi="Arial" w:cs="Arial"/>
          <w:color w:val="000000"/>
          <w:kern w:val="0"/>
          <w:sz w:val="27"/>
          <w:szCs w:val="27"/>
          <w:lang w:eastAsia="en-AU"/>
          <w14:ligatures w14:val="none"/>
        </w:rPr>
        <w:t xml:space="preserve">to encourage the adoption of policies that would </w:t>
      </w:r>
      <w:r w:rsidR="00865DC0" w:rsidRPr="00CB6DB6">
        <w:rPr>
          <w:rFonts w:ascii="Arial" w:eastAsia="Times New Roman" w:hAnsi="Arial" w:cs="Arial"/>
          <w:color w:val="000000"/>
          <w:kern w:val="0"/>
          <w:sz w:val="27"/>
          <w:szCs w:val="27"/>
          <w:lang w:eastAsia="en-AU"/>
          <w14:ligatures w14:val="none"/>
        </w:rPr>
        <w:t xml:space="preserve">reduce consumer energy demands. This would ensure </w:t>
      </w:r>
      <w:r w:rsidR="00017D82" w:rsidRPr="00CB6DB6">
        <w:rPr>
          <w:rFonts w:ascii="Arial" w:eastAsia="Times New Roman" w:hAnsi="Arial" w:cs="Arial"/>
          <w:color w:val="000000"/>
          <w:kern w:val="0"/>
          <w:sz w:val="27"/>
          <w:szCs w:val="27"/>
          <w:lang w:eastAsia="en-AU"/>
          <w14:ligatures w14:val="none"/>
        </w:rPr>
        <w:t xml:space="preserve">the cheapest possible costs for consumers and reduce further the need (and associated </w:t>
      </w:r>
      <w:r w:rsidR="00CB6DB6" w:rsidRPr="6619D421">
        <w:rPr>
          <w:rFonts w:ascii="Arial" w:eastAsia="Times New Roman" w:hAnsi="Arial" w:cs="Arial"/>
          <w:color w:val="000000" w:themeColor="text1"/>
          <w:sz w:val="27"/>
          <w:szCs w:val="27"/>
          <w:lang w:eastAsia="en-AU"/>
        </w:rPr>
        <w:t xml:space="preserve">financial, environmental and social </w:t>
      </w:r>
      <w:r w:rsidR="00017D82" w:rsidRPr="00CB6DB6">
        <w:rPr>
          <w:rFonts w:ascii="Arial" w:eastAsia="Times New Roman" w:hAnsi="Arial" w:cs="Arial"/>
          <w:color w:val="000000"/>
          <w:kern w:val="0"/>
          <w:sz w:val="27"/>
          <w:szCs w:val="27"/>
          <w:lang w:eastAsia="en-AU"/>
          <w14:ligatures w14:val="none"/>
        </w:rPr>
        <w:t>cost)</w:t>
      </w:r>
      <w:r w:rsidR="00B25FB2" w:rsidRPr="00CB6DB6">
        <w:rPr>
          <w:rFonts w:ascii="Arial" w:eastAsia="Times New Roman" w:hAnsi="Arial" w:cs="Arial"/>
          <w:color w:val="000000"/>
          <w:kern w:val="0"/>
          <w:sz w:val="27"/>
          <w:szCs w:val="27"/>
          <w:lang w:eastAsia="en-AU"/>
          <w14:ligatures w14:val="none"/>
        </w:rPr>
        <w:t xml:space="preserve"> of additional energy infrastructure.</w:t>
      </w:r>
    </w:p>
    <w:p w14:paraId="380A1E6C" w14:textId="63388E2F" w:rsidR="009B7A1A" w:rsidRPr="00CB6DB6" w:rsidRDefault="00202AE8"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We</w:t>
      </w:r>
      <w:r w:rsidR="009B7A1A" w:rsidRPr="00CB6DB6">
        <w:rPr>
          <w:rFonts w:ascii="Arial" w:eastAsia="Times New Roman" w:hAnsi="Arial" w:cs="Arial"/>
          <w:color w:val="000000"/>
          <w:kern w:val="0"/>
          <w:sz w:val="27"/>
          <w:szCs w:val="27"/>
          <w:lang w:eastAsia="en-AU"/>
          <w14:ligatures w14:val="none"/>
        </w:rPr>
        <w:t> </w:t>
      </w:r>
      <w:r w:rsidR="009B7A1A" w:rsidRPr="00CB6DB6">
        <w:rPr>
          <w:rFonts w:ascii="Arial" w:eastAsia="Times New Roman" w:hAnsi="Arial" w:cs="Arial"/>
          <w:b/>
          <w:bCs/>
          <w:color w:val="000000"/>
          <w:kern w:val="0"/>
          <w:sz w:val="27"/>
          <w:szCs w:val="27"/>
          <w:lang w:eastAsia="en-AU"/>
          <w14:ligatures w14:val="none"/>
        </w:rPr>
        <w:t>agree with the stated aim</w:t>
      </w:r>
      <w:r w:rsidR="009B7A1A" w:rsidRPr="00CB6DB6">
        <w:rPr>
          <w:rFonts w:ascii="Arial" w:eastAsia="Times New Roman" w:hAnsi="Arial" w:cs="Arial"/>
          <w:color w:val="000000"/>
          <w:kern w:val="0"/>
          <w:sz w:val="27"/>
          <w:szCs w:val="27"/>
          <w:lang w:eastAsia="en-AU"/>
          <w14:ligatures w14:val="none"/>
        </w:rPr>
        <w:t> of providing consumers with more options, and that flexible distribution generation can help drive down costs for everyone into the future. </w:t>
      </w:r>
    </w:p>
    <w:p w14:paraId="773DE9AD" w14:textId="15D521F2" w:rsidR="009B7A1A" w:rsidRPr="00CB6DB6" w:rsidRDefault="00620278"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We</w:t>
      </w:r>
      <w:r w:rsidR="009B7A1A" w:rsidRPr="00CB6DB6">
        <w:rPr>
          <w:rFonts w:ascii="Arial" w:eastAsia="Times New Roman" w:hAnsi="Arial" w:cs="Arial"/>
          <w:color w:val="000000"/>
          <w:kern w:val="0"/>
          <w:sz w:val="27"/>
          <w:szCs w:val="27"/>
          <w:lang w:eastAsia="en-AU"/>
          <w14:ligatures w14:val="none"/>
        </w:rPr>
        <w:t xml:space="preserve"> also </w:t>
      </w:r>
      <w:r w:rsidR="009B7A1A" w:rsidRPr="00CB6DB6">
        <w:rPr>
          <w:rFonts w:ascii="Arial" w:eastAsia="Times New Roman" w:hAnsi="Arial" w:cs="Arial"/>
          <w:b/>
          <w:bCs/>
          <w:color w:val="000000"/>
          <w:kern w:val="0"/>
          <w:sz w:val="27"/>
          <w:szCs w:val="27"/>
          <w:lang w:eastAsia="en-AU"/>
          <w14:ligatures w14:val="none"/>
        </w:rPr>
        <w:t>agree with the high-level problems</w:t>
      </w:r>
      <w:r w:rsidR="009B7A1A" w:rsidRPr="00CB6DB6">
        <w:rPr>
          <w:rFonts w:ascii="Arial" w:eastAsia="Times New Roman" w:hAnsi="Arial" w:cs="Arial"/>
          <w:color w:val="000000"/>
          <w:kern w:val="0"/>
          <w:sz w:val="27"/>
          <w:szCs w:val="27"/>
          <w:lang w:eastAsia="en-AU"/>
          <w14:ligatures w14:val="none"/>
        </w:rPr>
        <w:t> identified: </w:t>
      </w:r>
    </w:p>
    <w:p w14:paraId="1D3A86E3" w14:textId="77777777" w:rsidR="009B7A1A" w:rsidRPr="00CB6DB6" w:rsidRDefault="009B7A1A" w:rsidP="6619D421">
      <w:pPr>
        <w:numPr>
          <w:ilvl w:val="0"/>
          <w:numId w:val="1"/>
        </w:num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A missing distribution price signal for injection</w:t>
      </w:r>
    </w:p>
    <w:p w14:paraId="695581D0" w14:textId="77777777" w:rsidR="009B7A1A" w:rsidRPr="00CB6DB6" w:rsidRDefault="009B7A1A" w:rsidP="6619D421">
      <w:pPr>
        <w:numPr>
          <w:ilvl w:val="0"/>
          <w:numId w:val="1"/>
        </w:num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Current injection plans tend to offer fixed rates only</w:t>
      </w:r>
    </w:p>
    <w:p w14:paraId="1061F01E" w14:textId="77777777" w:rsidR="009B7A1A" w:rsidRPr="00CB6DB6" w:rsidRDefault="009B7A1A" w:rsidP="6619D421">
      <w:pPr>
        <w:numPr>
          <w:ilvl w:val="0"/>
          <w:numId w:val="1"/>
        </w:num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Low awareness of benefits of time-varying price plans.</w:t>
      </w:r>
    </w:p>
    <w:p w14:paraId="1845636D" w14:textId="74C19A48" w:rsidR="009B7A1A" w:rsidRPr="00CB6DB6" w:rsidRDefault="00845F67"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We </w:t>
      </w:r>
      <w:r w:rsidR="009B7A1A" w:rsidRPr="00CB6DB6">
        <w:rPr>
          <w:rFonts w:ascii="Arial" w:eastAsia="Times New Roman" w:hAnsi="Arial" w:cs="Arial"/>
          <w:b/>
          <w:bCs/>
          <w:color w:val="000000"/>
          <w:kern w:val="0"/>
          <w:sz w:val="27"/>
          <w:szCs w:val="27"/>
          <w:lang w:eastAsia="en-AU"/>
          <w14:ligatures w14:val="none"/>
        </w:rPr>
        <w:t>agree</w:t>
      </w:r>
      <w:r w:rsidR="009B7A1A" w:rsidRPr="00CB6DB6">
        <w:rPr>
          <w:rFonts w:ascii="Arial" w:eastAsia="Times New Roman" w:hAnsi="Arial" w:cs="Arial"/>
          <w:color w:val="000000"/>
          <w:kern w:val="0"/>
          <w:sz w:val="27"/>
          <w:szCs w:val="27"/>
          <w:lang w:eastAsia="en-AU"/>
          <w14:ligatures w14:val="none"/>
        </w:rPr>
        <w:t> with the proposal to </w:t>
      </w:r>
      <w:r w:rsidR="009B7A1A" w:rsidRPr="00CB6DB6">
        <w:rPr>
          <w:rFonts w:ascii="Arial" w:eastAsia="Times New Roman" w:hAnsi="Arial" w:cs="Arial"/>
          <w:b/>
          <w:bCs/>
          <w:color w:val="000000"/>
          <w:kern w:val="0"/>
          <w:sz w:val="27"/>
          <w:szCs w:val="27"/>
          <w:lang w:eastAsia="en-AU"/>
          <w14:ligatures w14:val="none"/>
        </w:rPr>
        <w:t>require large retailers to offer Time of Use plans</w:t>
      </w:r>
      <w:r w:rsidR="009B7A1A" w:rsidRPr="00CB6DB6">
        <w:rPr>
          <w:rFonts w:ascii="Arial" w:eastAsia="Times New Roman" w:hAnsi="Arial" w:cs="Arial"/>
          <w:color w:val="000000"/>
          <w:kern w:val="0"/>
          <w:sz w:val="27"/>
          <w:szCs w:val="27"/>
          <w:lang w:eastAsia="en-AU"/>
          <w14:ligatures w14:val="none"/>
        </w:rPr>
        <w:t> as this empowers consumers to take better control of their impact on the electricity system and their own bills (2B). </w:t>
      </w:r>
    </w:p>
    <w:p w14:paraId="39040CBD" w14:textId="3818CC2A"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t>
      </w:r>
      <w:r w:rsidR="007A6734" w:rsidRPr="00CB6DB6">
        <w:rPr>
          <w:rFonts w:ascii="Arial" w:eastAsia="Times New Roman" w:hAnsi="Arial" w:cs="Arial"/>
          <w:color w:val="000000"/>
          <w:kern w:val="0"/>
          <w:sz w:val="27"/>
          <w:szCs w:val="27"/>
          <w:lang w:eastAsia="en-AU"/>
          <w14:ligatures w14:val="none"/>
        </w:rPr>
        <w:t xml:space="preserve">Helping consumers </w:t>
      </w:r>
      <w:r w:rsidR="005A6410" w:rsidRPr="00CB6DB6">
        <w:rPr>
          <w:rFonts w:ascii="Arial" w:eastAsia="Times New Roman" w:hAnsi="Arial" w:cs="Arial"/>
          <w:color w:val="000000"/>
          <w:kern w:val="0"/>
          <w:sz w:val="27"/>
          <w:szCs w:val="27"/>
          <w:lang w:eastAsia="en-AU"/>
          <w14:ligatures w14:val="none"/>
        </w:rPr>
        <w:t>to better understand their patterns of usage</w:t>
      </w:r>
      <w:r w:rsidR="00856156" w:rsidRPr="00CB6DB6">
        <w:rPr>
          <w:rFonts w:ascii="Arial" w:eastAsia="Times New Roman" w:hAnsi="Arial" w:cs="Arial"/>
          <w:color w:val="000000"/>
          <w:kern w:val="0"/>
          <w:sz w:val="27"/>
          <w:szCs w:val="27"/>
          <w:lang w:eastAsia="en-AU"/>
          <w14:ligatures w14:val="none"/>
        </w:rPr>
        <w:t xml:space="preserve"> also provides a</w:t>
      </w:r>
      <w:r w:rsidR="00175E2E" w:rsidRPr="00CB6DB6">
        <w:rPr>
          <w:rFonts w:ascii="Arial" w:eastAsia="Times New Roman" w:hAnsi="Arial" w:cs="Arial"/>
          <w:color w:val="000000"/>
          <w:kern w:val="0"/>
          <w:sz w:val="27"/>
          <w:szCs w:val="27"/>
          <w:lang w:eastAsia="en-AU"/>
          <w14:ligatures w14:val="none"/>
        </w:rPr>
        <w:t xml:space="preserve">n opportunity to </w:t>
      </w:r>
      <w:r w:rsidR="00117B9C" w:rsidRPr="00CB6DB6">
        <w:rPr>
          <w:rFonts w:ascii="Arial" w:eastAsia="Times New Roman" w:hAnsi="Arial" w:cs="Arial"/>
          <w:color w:val="000000"/>
          <w:kern w:val="0"/>
          <w:sz w:val="27"/>
          <w:szCs w:val="27"/>
          <w:lang w:eastAsia="en-AU"/>
          <w14:ligatures w14:val="none"/>
        </w:rPr>
        <w:t>provide advice on</w:t>
      </w:r>
      <w:r w:rsidR="006E7182" w:rsidRPr="00CB6DB6">
        <w:rPr>
          <w:rFonts w:ascii="Arial" w:eastAsia="Times New Roman" w:hAnsi="Arial" w:cs="Arial"/>
          <w:color w:val="000000"/>
          <w:kern w:val="0"/>
          <w:sz w:val="27"/>
          <w:szCs w:val="27"/>
          <w:lang w:eastAsia="en-AU"/>
          <w14:ligatures w14:val="none"/>
        </w:rPr>
        <w:t xml:space="preserve"> activities that could also reduce their overall energy use.</w:t>
      </w:r>
    </w:p>
    <w:p w14:paraId="6B6974B7" w14:textId="68630855"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However, </w:t>
      </w:r>
      <w:r w:rsidR="002D0131" w:rsidRPr="00CB6DB6">
        <w:rPr>
          <w:rFonts w:ascii="Arial" w:eastAsia="Times New Roman" w:hAnsi="Arial" w:cs="Arial"/>
          <w:color w:val="000000"/>
          <w:kern w:val="0"/>
          <w:sz w:val="27"/>
          <w:szCs w:val="27"/>
          <w:lang w:eastAsia="en-AU"/>
          <w14:ligatures w14:val="none"/>
        </w:rPr>
        <w:t xml:space="preserve">we </w:t>
      </w:r>
      <w:r w:rsidRPr="00CB6DB6">
        <w:rPr>
          <w:rFonts w:ascii="Arial" w:eastAsia="Times New Roman" w:hAnsi="Arial" w:cs="Arial"/>
          <w:b/>
          <w:bCs/>
          <w:color w:val="000000"/>
          <w:kern w:val="0"/>
          <w:sz w:val="27"/>
          <w:szCs w:val="27"/>
          <w:lang w:eastAsia="en-AU"/>
          <w14:ligatures w14:val="none"/>
        </w:rPr>
        <w:t>do not agree</w:t>
      </w:r>
      <w:r w:rsidRPr="00CB6DB6">
        <w:rPr>
          <w:rFonts w:ascii="Arial" w:eastAsia="Times New Roman" w:hAnsi="Arial" w:cs="Arial"/>
          <w:color w:val="000000"/>
          <w:kern w:val="0"/>
          <w:sz w:val="27"/>
          <w:szCs w:val="27"/>
          <w:lang w:eastAsia="en-AU"/>
          <w14:ligatures w14:val="none"/>
        </w:rPr>
        <w:t> that the Task Force’s proposed solutions for 2A and 2C will address the problems and achieve what is required.</w:t>
      </w:r>
    </w:p>
    <w:p w14:paraId="47AF8A50" w14:textId="1A641C4D" w:rsidR="009B7A1A" w:rsidRPr="00CB6DB6" w:rsidRDefault="002D0131"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We</w:t>
      </w:r>
      <w:r w:rsidR="009B7A1A" w:rsidRPr="00CB6DB6">
        <w:rPr>
          <w:rFonts w:ascii="Arial" w:eastAsia="Times New Roman" w:hAnsi="Arial" w:cs="Arial"/>
          <w:color w:val="000000"/>
          <w:kern w:val="0"/>
          <w:sz w:val="27"/>
          <w:szCs w:val="27"/>
          <w:lang w:eastAsia="en-AU"/>
          <w14:ligatures w14:val="none"/>
        </w:rPr>
        <w:t xml:space="preserve"> agree with the addition of a new rule to “make sure power companies pay people who sell power to the network” (2C) but that to do this the rule needs to be </w:t>
      </w:r>
      <w:r w:rsidR="009B7A1A" w:rsidRPr="00CB6DB6">
        <w:rPr>
          <w:rFonts w:ascii="Arial" w:eastAsia="Times New Roman" w:hAnsi="Arial" w:cs="Arial"/>
          <w:b/>
          <w:bCs/>
          <w:color w:val="000000"/>
          <w:kern w:val="0"/>
          <w:sz w:val="27"/>
          <w:szCs w:val="27"/>
          <w:lang w:eastAsia="en-AU"/>
          <w14:ligatures w14:val="none"/>
        </w:rPr>
        <w:t>explicitly extended beyond just “peak times” </w:t>
      </w:r>
      <w:r w:rsidR="009B7A1A" w:rsidRPr="00CB6DB6">
        <w:rPr>
          <w:rFonts w:ascii="Arial" w:eastAsia="Times New Roman" w:hAnsi="Arial" w:cs="Arial"/>
          <w:color w:val="000000"/>
          <w:kern w:val="0"/>
          <w:sz w:val="27"/>
          <w:szCs w:val="27"/>
          <w:lang w:eastAsia="en-AU"/>
          <w14:ligatures w14:val="none"/>
        </w:rPr>
        <w:t>and into:</w:t>
      </w:r>
    </w:p>
    <w:p w14:paraId="345A0664" w14:textId="77777777" w:rsidR="009B7A1A" w:rsidRPr="00CB6DB6" w:rsidRDefault="009B7A1A" w:rsidP="6619D421">
      <w:pPr>
        <w:numPr>
          <w:ilvl w:val="0"/>
          <w:numId w:val="2"/>
        </w:num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Dry years and other extended periods of extra constrained supply </w:t>
      </w:r>
    </w:p>
    <w:p w14:paraId="7CB3F04F" w14:textId="77777777" w:rsidR="009B7A1A" w:rsidRPr="00CB6DB6" w:rsidRDefault="009B7A1A" w:rsidP="6619D421">
      <w:pPr>
        <w:numPr>
          <w:ilvl w:val="0"/>
          <w:numId w:val="2"/>
        </w:num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For all times, reflect the contribution of this power contribution to general supply and the role the energy is playing to reduce need for </w:t>
      </w:r>
      <w:r w:rsidRPr="00CB6DB6">
        <w:rPr>
          <w:rFonts w:ascii="Arial" w:eastAsia="Times New Roman" w:hAnsi="Arial" w:cs="Arial"/>
          <w:color w:val="000000"/>
          <w:kern w:val="0"/>
          <w:sz w:val="27"/>
          <w:szCs w:val="27"/>
          <w:lang w:eastAsia="en-AU"/>
          <w14:ligatures w14:val="none"/>
        </w:rPr>
        <w:lastRenderedPageBreak/>
        <w:t>new generation assets, rather than just on the market value at peak times.</w:t>
      </w:r>
    </w:p>
    <w:p w14:paraId="1E16F991" w14:textId="0B7D8697" w:rsidR="009B7A1A" w:rsidRPr="00CB6DB6" w:rsidRDefault="008F4782"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We </w:t>
      </w:r>
      <w:r w:rsidR="009B7A1A" w:rsidRPr="00CB6DB6">
        <w:rPr>
          <w:rFonts w:ascii="Arial" w:eastAsia="Times New Roman" w:hAnsi="Arial" w:cs="Arial"/>
          <w:color w:val="000000"/>
          <w:kern w:val="0"/>
          <w:sz w:val="27"/>
          <w:szCs w:val="27"/>
          <w:lang w:eastAsia="en-AU"/>
          <w14:ligatures w14:val="none"/>
        </w:rPr>
        <w:t>agree that retailers should </w:t>
      </w:r>
      <w:r w:rsidR="009B7A1A" w:rsidRPr="00CB6DB6">
        <w:rPr>
          <w:rFonts w:ascii="Arial" w:eastAsia="Times New Roman" w:hAnsi="Arial" w:cs="Arial"/>
          <w:b/>
          <w:bCs/>
          <w:color w:val="000000"/>
          <w:kern w:val="0"/>
          <w:sz w:val="27"/>
          <w:szCs w:val="27"/>
          <w:lang w:eastAsia="en-AU"/>
          <w14:ligatures w14:val="none"/>
        </w:rPr>
        <w:t>be required to pass through benefits to consumers</w:t>
      </w:r>
      <w:r w:rsidR="009B7A1A" w:rsidRPr="00CB6DB6">
        <w:rPr>
          <w:rFonts w:ascii="Arial" w:eastAsia="Times New Roman" w:hAnsi="Arial" w:cs="Arial"/>
          <w:color w:val="000000"/>
          <w:kern w:val="0"/>
          <w:sz w:val="27"/>
          <w:szCs w:val="27"/>
          <w:lang w:eastAsia="en-AU"/>
          <w14:ligatures w14:val="none"/>
        </w:rPr>
        <w:t> from distributors paying a rebate for supply at peak times.</w:t>
      </w:r>
    </w:p>
    <w:p w14:paraId="7270F4AF" w14:textId="0495C9D2" w:rsidR="009B7A1A" w:rsidRPr="00CB6DB6" w:rsidRDefault="00BD277D"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We</w:t>
      </w:r>
      <w:r w:rsidR="009B7A1A" w:rsidRPr="00CB6DB6">
        <w:rPr>
          <w:rFonts w:ascii="Arial" w:eastAsia="Times New Roman" w:hAnsi="Arial" w:cs="Arial"/>
          <w:color w:val="000000"/>
          <w:kern w:val="0"/>
          <w:sz w:val="27"/>
          <w:szCs w:val="27"/>
          <w:lang w:eastAsia="en-AU"/>
          <w14:ligatures w14:val="none"/>
        </w:rPr>
        <w:t xml:space="preserve"> support the addition of a requirement in the Code for distributors to pay a rebate when consumers supply electricity at peak times (2A). </w:t>
      </w:r>
      <w:r w:rsidRPr="00CB6DB6">
        <w:rPr>
          <w:rFonts w:ascii="Arial" w:eastAsia="Times New Roman" w:hAnsi="Arial" w:cs="Arial"/>
          <w:color w:val="000000"/>
          <w:kern w:val="0"/>
          <w:sz w:val="27"/>
          <w:szCs w:val="27"/>
          <w:lang w:eastAsia="en-AU"/>
          <w14:ligatures w14:val="none"/>
        </w:rPr>
        <w:t>However</w:t>
      </w:r>
      <w:r w:rsidR="004D0560" w:rsidRPr="00CB6DB6">
        <w:rPr>
          <w:rFonts w:ascii="Arial" w:eastAsia="Times New Roman" w:hAnsi="Arial" w:cs="Arial"/>
          <w:color w:val="000000"/>
          <w:kern w:val="0"/>
          <w:sz w:val="27"/>
          <w:szCs w:val="27"/>
          <w:lang w:eastAsia="en-AU"/>
          <w14:ligatures w14:val="none"/>
        </w:rPr>
        <w:t xml:space="preserve">, </w:t>
      </w:r>
      <w:r w:rsidRPr="00CB6DB6">
        <w:rPr>
          <w:rFonts w:ascii="Arial" w:eastAsia="Times New Roman" w:hAnsi="Arial" w:cs="Arial"/>
          <w:color w:val="000000"/>
          <w:kern w:val="0"/>
          <w:sz w:val="27"/>
          <w:szCs w:val="27"/>
          <w:lang w:eastAsia="en-AU"/>
          <w14:ligatures w14:val="none"/>
        </w:rPr>
        <w:t>we</w:t>
      </w:r>
      <w:r w:rsidR="009B7A1A" w:rsidRPr="00CB6DB6">
        <w:rPr>
          <w:rFonts w:ascii="Arial" w:eastAsia="Times New Roman" w:hAnsi="Arial" w:cs="Arial"/>
          <w:b/>
          <w:bCs/>
          <w:color w:val="000000"/>
          <w:kern w:val="0"/>
          <w:sz w:val="27"/>
          <w:szCs w:val="27"/>
          <w:lang w:eastAsia="en-AU"/>
          <w14:ligatures w14:val="none"/>
        </w:rPr>
        <w:t xml:space="preserve"> do not support the proposed solution of principles-based rebates</w:t>
      </w:r>
      <w:r w:rsidR="009B7A1A" w:rsidRPr="00CB6DB6">
        <w:rPr>
          <w:rFonts w:ascii="Arial" w:eastAsia="Times New Roman" w:hAnsi="Arial" w:cs="Arial"/>
          <w:color w:val="000000"/>
          <w:kern w:val="0"/>
          <w:sz w:val="27"/>
          <w:szCs w:val="27"/>
          <w:lang w:eastAsia="en-AU"/>
          <w14:ligatures w14:val="none"/>
        </w:rPr>
        <w:t>. </w:t>
      </w:r>
    </w:p>
    <w:p w14:paraId="7267C293" w14:textId="77777777"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Principles-based rebates would likely provide too much flexibility, be difficult to monitor and enforce, and not achieve the desired result. The benefits of this proposed solution are unlikely to outweigh the costs. </w:t>
      </w:r>
    </w:p>
    <w:p w14:paraId="11A07BEA" w14:textId="04C4616B"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 xml:space="preserve">Instead, </w:t>
      </w:r>
      <w:r w:rsidR="005F4189" w:rsidRPr="00CB6DB6">
        <w:rPr>
          <w:rFonts w:ascii="Arial" w:eastAsia="Times New Roman" w:hAnsi="Arial" w:cs="Arial"/>
          <w:color w:val="000000"/>
          <w:kern w:val="0"/>
          <w:sz w:val="27"/>
          <w:szCs w:val="27"/>
          <w:lang w:eastAsia="en-AU"/>
          <w14:ligatures w14:val="none"/>
        </w:rPr>
        <w:t>we</w:t>
      </w:r>
      <w:r w:rsidRPr="00CB6DB6">
        <w:rPr>
          <w:rFonts w:ascii="Arial" w:eastAsia="Times New Roman" w:hAnsi="Arial" w:cs="Arial"/>
          <w:color w:val="000000"/>
          <w:kern w:val="0"/>
          <w:sz w:val="27"/>
          <w:szCs w:val="27"/>
          <w:lang w:eastAsia="en-AU"/>
          <w14:ligatures w14:val="none"/>
        </w:rPr>
        <w:t> </w:t>
      </w:r>
      <w:r w:rsidRPr="00CB6DB6">
        <w:rPr>
          <w:rFonts w:ascii="Arial" w:eastAsia="Times New Roman" w:hAnsi="Arial" w:cs="Arial"/>
          <w:b/>
          <w:bCs/>
          <w:color w:val="000000"/>
          <w:kern w:val="0"/>
          <w:sz w:val="27"/>
          <w:szCs w:val="27"/>
          <w:lang w:eastAsia="en-AU"/>
          <w14:ligatures w14:val="none"/>
        </w:rPr>
        <w:t>support the alternative option of consumption-linked injection tariffs</w:t>
      </w:r>
      <w:r w:rsidRPr="00CB6DB6">
        <w:rPr>
          <w:rFonts w:ascii="Arial" w:eastAsia="Times New Roman" w:hAnsi="Arial" w:cs="Arial"/>
          <w:color w:val="000000"/>
          <w:kern w:val="0"/>
          <w:sz w:val="27"/>
          <w:szCs w:val="27"/>
          <w:lang w:eastAsia="en-AU"/>
          <w14:ligatures w14:val="none"/>
        </w:rPr>
        <w:t xml:space="preserve"> (with adequate safety valves to ensure too much power does not flow back in). This would fairly apply similar pricing to both consumption and injection during peak times. As a consumer, </w:t>
      </w:r>
      <w:r w:rsidR="005805BD" w:rsidRPr="00CB6DB6">
        <w:rPr>
          <w:rFonts w:ascii="Arial" w:eastAsia="Times New Roman" w:hAnsi="Arial" w:cs="Arial"/>
          <w:color w:val="000000"/>
          <w:kern w:val="0"/>
          <w:sz w:val="27"/>
          <w:szCs w:val="27"/>
          <w:lang w:eastAsia="en-AU"/>
          <w14:ligatures w14:val="none"/>
        </w:rPr>
        <w:t>a similar</w:t>
      </w:r>
      <w:r w:rsidR="009041A9" w:rsidRPr="00CB6DB6">
        <w:rPr>
          <w:rFonts w:ascii="Arial" w:eastAsia="Times New Roman" w:hAnsi="Arial" w:cs="Arial"/>
          <w:color w:val="000000"/>
          <w:kern w:val="0"/>
          <w:sz w:val="27"/>
          <w:szCs w:val="27"/>
          <w:lang w:eastAsia="en-AU"/>
          <w14:ligatures w14:val="none"/>
        </w:rPr>
        <w:t xml:space="preserve"> </w:t>
      </w:r>
      <w:r w:rsidRPr="00CB6DB6">
        <w:rPr>
          <w:rFonts w:ascii="Arial" w:eastAsia="Times New Roman" w:hAnsi="Arial" w:cs="Arial"/>
          <w:color w:val="000000"/>
          <w:kern w:val="0"/>
          <w:sz w:val="27"/>
          <w:szCs w:val="27"/>
          <w:lang w:eastAsia="en-AU"/>
          <w14:ligatures w14:val="none"/>
        </w:rPr>
        <w:t>tariff is far easier to understand, and a fair</w:t>
      </w:r>
      <w:r w:rsidR="00AA39E5" w:rsidRPr="00CB6DB6">
        <w:rPr>
          <w:rFonts w:ascii="Arial" w:eastAsia="Times New Roman" w:hAnsi="Arial" w:cs="Arial"/>
          <w:color w:val="000000"/>
          <w:kern w:val="0"/>
          <w:sz w:val="27"/>
          <w:szCs w:val="27"/>
          <w:lang w:eastAsia="en-AU"/>
          <w14:ligatures w14:val="none"/>
        </w:rPr>
        <w:t>er</w:t>
      </w:r>
      <w:r w:rsidRPr="00CB6DB6">
        <w:rPr>
          <w:rFonts w:ascii="Arial" w:eastAsia="Times New Roman" w:hAnsi="Arial" w:cs="Arial"/>
          <w:color w:val="000000"/>
          <w:kern w:val="0"/>
          <w:sz w:val="27"/>
          <w:szCs w:val="27"/>
          <w:lang w:eastAsia="en-AU"/>
          <w14:ligatures w14:val="none"/>
        </w:rPr>
        <w:t xml:space="preserve"> way to price electricity, where </w:t>
      </w:r>
      <w:r w:rsidR="009041A9" w:rsidRPr="00CB6DB6">
        <w:rPr>
          <w:rFonts w:ascii="Arial" w:eastAsia="Times New Roman" w:hAnsi="Arial" w:cs="Arial"/>
          <w:color w:val="000000"/>
          <w:kern w:val="0"/>
          <w:sz w:val="27"/>
          <w:szCs w:val="27"/>
          <w:lang w:eastAsia="en-AU"/>
          <w14:ligatures w14:val="none"/>
        </w:rPr>
        <w:t>an individual’s</w:t>
      </w:r>
      <w:r w:rsidRPr="00CB6DB6">
        <w:rPr>
          <w:rFonts w:ascii="Arial" w:eastAsia="Times New Roman" w:hAnsi="Arial" w:cs="Arial"/>
          <w:color w:val="000000"/>
          <w:kern w:val="0"/>
          <w:sz w:val="27"/>
          <w:szCs w:val="27"/>
          <w:lang w:eastAsia="en-AU"/>
          <w14:ligatures w14:val="none"/>
        </w:rPr>
        <w:t xml:space="preserve"> electricity is treated just as valuable as an energy company's energy export or reduction. </w:t>
      </w:r>
    </w:p>
    <w:p w14:paraId="54BE72E2" w14:textId="7E0D773A"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These rebates should apply to larger consumers and generators as well as mass-market consumers, as ensuring all are appropriately incentivised will lead to the lowest-cost possible distribution system for all consumers in the long-term.</w:t>
      </w:r>
    </w:p>
    <w:p w14:paraId="4ED126BC" w14:textId="7A386703" w:rsidR="00B2583D"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t>
      </w:r>
      <w:r w:rsidR="00CF2CCE" w:rsidRPr="00CB6DB6">
        <w:rPr>
          <w:rFonts w:ascii="Arial" w:eastAsia="Times New Roman" w:hAnsi="Arial" w:cs="Arial"/>
          <w:color w:val="000000"/>
          <w:kern w:val="0"/>
          <w:sz w:val="27"/>
          <w:szCs w:val="27"/>
          <w:lang w:eastAsia="en-AU"/>
          <w14:ligatures w14:val="none"/>
        </w:rPr>
        <w:t xml:space="preserve">Without </w:t>
      </w:r>
      <w:r w:rsidR="00AC71C2" w:rsidRPr="00CB6DB6">
        <w:rPr>
          <w:rFonts w:ascii="Arial" w:eastAsia="Times New Roman" w:hAnsi="Arial" w:cs="Arial"/>
          <w:color w:val="000000"/>
          <w:kern w:val="0"/>
          <w:sz w:val="27"/>
          <w:szCs w:val="27"/>
          <w:lang w:eastAsia="en-AU"/>
          <w14:ligatures w14:val="none"/>
        </w:rPr>
        <w:t>a fair</w:t>
      </w:r>
      <w:r w:rsidR="009A3481" w:rsidRPr="00CB6DB6">
        <w:rPr>
          <w:rFonts w:ascii="Arial" w:eastAsia="Times New Roman" w:hAnsi="Arial" w:cs="Arial"/>
          <w:color w:val="000000"/>
          <w:kern w:val="0"/>
          <w:sz w:val="27"/>
          <w:szCs w:val="27"/>
          <w:lang w:eastAsia="en-AU"/>
          <w14:ligatures w14:val="none"/>
        </w:rPr>
        <w:t xml:space="preserve"> </w:t>
      </w:r>
      <w:r w:rsidR="00B55A0E" w:rsidRPr="00CB6DB6">
        <w:rPr>
          <w:rFonts w:ascii="Arial" w:eastAsia="Times New Roman" w:hAnsi="Arial" w:cs="Arial"/>
          <w:color w:val="000000"/>
          <w:kern w:val="0"/>
          <w:sz w:val="27"/>
          <w:szCs w:val="27"/>
          <w:lang w:eastAsia="en-AU"/>
          <w14:ligatures w14:val="none"/>
        </w:rPr>
        <w:t xml:space="preserve">and reasonable rebate, consumers are unlikely to </w:t>
      </w:r>
      <w:r w:rsidR="00AA67C3" w:rsidRPr="00CB6DB6">
        <w:rPr>
          <w:rFonts w:ascii="Arial" w:eastAsia="Times New Roman" w:hAnsi="Arial" w:cs="Arial"/>
          <w:color w:val="000000"/>
          <w:kern w:val="0"/>
          <w:sz w:val="27"/>
          <w:szCs w:val="27"/>
          <w:lang w:eastAsia="en-AU"/>
          <w14:ligatures w14:val="none"/>
        </w:rPr>
        <w:t xml:space="preserve">invest in batteries and </w:t>
      </w:r>
      <w:r w:rsidR="00397FA8" w:rsidRPr="00CB6DB6">
        <w:rPr>
          <w:rFonts w:ascii="Arial" w:eastAsia="Times New Roman" w:hAnsi="Arial" w:cs="Arial"/>
          <w:color w:val="000000"/>
          <w:kern w:val="0"/>
          <w:sz w:val="27"/>
          <w:szCs w:val="27"/>
          <w:lang w:eastAsia="en-AU"/>
          <w14:ligatures w14:val="none"/>
        </w:rPr>
        <w:t>a significant opportunity would be lost to lower demands on our energy infrastructure.</w:t>
      </w:r>
      <w:r w:rsidR="00A210F6" w:rsidRPr="00CB6DB6">
        <w:rPr>
          <w:rFonts w:ascii="Arial" w:eastAsia="Times New Roman" w:hAnsi="Arial" w:cs="Arial"/>
          <w:color w:val="000000"/>
          <w:kern w:val="0"/>
          <w:sz w:val="27"/>
          <w:szCs w:val="27"/>
          <w:lang w:eastAsia="en-AU"/>
          <w14:ligatures w14:val="none"/>
        </w:rPr>
        <w:t xml:space="preserve"> There is a growing global recognition </w:t>
      </w:r>
      <w:r w:rsidR="002F5EBD" w:rsidRPr="00CB6DB6">
        <w:rPr>
          <w:rFonts w:ascii="Arial" w:eastAsia="Times New Roman" w:hAnsi="Arial" w:cs="Arial"/>
          <w:color w:val="000000"/>
          <w:kern w:val="0"/>
          <w:sz w:val="27"/>
          <w:szCs w:val="27"/>
          <w:lang w:eastAsia="en-AU"/>
          <w14:ligatures w14:val="none"/>
        </w:rPr>
        <w:t>that</w:t>
      </w:r>
      <w:r w:rsidR="00735E88" w:rsidRPr="00CB6DB6">
        <w:rPr>
          <w:rFonts w:ascii="Arial" w:eastAsia="Times New Roman" w:hAnsi="Arial" w:cs="Arial"/>
          <w:color w:val="000000"/>
          <w:kern w:val="0"/>
          <w:sz w:val="27"/>
          <w:szCs w:val="27"/>
          <w:lang w:eastAsia="en-AU"/>
          <w14:ligatures w14:val="none"/>
        </w:rPr>
        <w:t xml:space="preserve"> we need to evolve management solutions </w:t>
      </w:r>
      <w:r w:rsidR="00144FFF" w:rsidRPr="00CB6DB6">
        <w:rPr>
          <w:rFonts w:ascii="Arial" w:eastAsia="Times New Roman" w:hAnsi="Arial" w:cs="Arial"/>
          <w:color w:val="000000"/>
          <w:kern w:val="0"/>
          <w:sz w:val="27"/>
          <w:szCs w:val="27"/>
          <w:lang w:eastAsia="en-AU"/>
          <w14:ligatures w14:val="none"/>
        </w:rPr>
        <w:t xml:space="preserve">to ensure that renewable energy can be </w:t>
      </w:r>
      <w:r w:rsidR="008007A2" w:rsidRPr="00CB6DB6">
        <w:rPr>
          <w:rFonts w:ascii="Arial" w:eastAsia="Times New Roman" w:hAnsi="Arial" w:cs="Arial"/>
          <w:color w:val="000000"/>
          <w:kern w:val="0"/>
          <w:sz w:val="27"/>
          <w:szCs w:val="27"/>
          <w:lang w:eastAsia="en-AU"/>
          <w14:ligatures w14:val="none"/>
        </w:rPr>
        <w:t>encouraged and used in an optimal manner</w:t>
      </w:r>
      <w:r w:rsidR="000B6A6E" w:rsidRPr="00CB6DB6">
        <w:rPr>
          <w:rFonts w:ascii="Arial" w:eastAsia="Times New Roman" w:hAnsi="Arial" w:cs="Arial"/>
          <w:color w:val="000000"/>
          <w:kern w:val="0"/>
          <w:sz w:val="27"/>
          <w:szCs w:val="27"/>
          <w:lang w:eastAsia="en-AU"/>
          <w14:ligatures w14:val="none"/>
        </w:rPr>
        <w:t xml:space="preserve"> into the future</w:t>
      </w:r>
      <w:r w:rsidR="008007A2" w:rsidRPr="00CB6DB6">
        <w:rPr>
          <w:rFonts w:ascii="Arial" w:eastAsia="Times New Roman" w:hAnsi="Arial" w:cs="Arial"/>
          <w:color w:val="000000"/>
          <w:kern w:val="0"/>
          <w:sz w:val="27"/>
          <w:szCs w:val="27"/>
          <w:lang w:eastAsia="en-AU"/>
          <w14:ligatures w14:val="none"/>
        </w:rPr>
        <w:t>.</w:t>
      </w:r>
    </w:p>
    <w:p w14:paraId="1DF0761C" w14:textId="3491ED84" w:rsidR="009B7A1A" w:rsidRPr="00CB6DB6" w:rsidRDefault="009B7A1A" w:rsidP="6619D421">
      <w:pPr>
        <w:spacing w:before="120" w:after="100" w:afterAutospacing="1" w:line="240" w:lineRule="auto"/>
        <w:rPr>
          <w:rFonts w:ascii="Arial" w:eastAsia="Times New Roman" w:hAnsi="Arial" w:cs="Arial"/>
          <w:color w:val="000000"/>
          <w:kern w:val="0"/>
          <w:sz w:val="27"/>
          <w:szCs w:val="27"/>
          <w:lang w:eastAsia="en-AU"/>
          <w14:ligatures w14:val="none"/>
        </w:rPr>
      </w:pPr>
      <w:r w:rsidRPr="00CB6DB6">
        <w:rPr>
          <w:rFonts w:ascii="Arial" w:eastAsia="Times New Roman" w:hAnsi="Arial" w:cs="Arial"/>
          <w:color w:val="000000"/>
          <w:kern w:val="0"/>
          <w:sz w:val="27"/>
          <w:szCs w:val="27"/>
          <w:lang w:eastAsia="en-AU"/>
          <w14:ligatures w14:val="none"/>
        </w:rPr>
        <w:t>‍</w:t>
      </w:r>
      <w:r w:rsidR="003D3EA9" w:rsidRPr="00180848">
        <w:rPr>
          <w:rFonts w:ascii="Arial" w:eastAsia="Times New Roman" w:hAnsi="Arial" w:cs="Arial"/>
          <w:b/>
          <w:bCs/>
          <w:color w:val="000000" w:themeColor="text1"/>
          <w:sz w:val="27"/>
          <w:szCs w:val="27"/>
          <w:lang w:eastAsia="en-AU"/>
        </w:rPr>
        <w:t>Concluding</w:t>
      </w:r>
      <w:r w:rsidR="003D3EA9" w:rsidRPr="6619D421">
        <w:rPr>
          <w:rFonts w:ascii="Arial" w:eastAsia="Times New Roman" w:hAnsi="Arial" w:cs="Arial"/>
          <w:color w:val="000000" w:themeColor="text1"/>
          <w:sz w:val="27"/>
          <w:szCs w:val="27"/>
          <w:lang w:eastAsia="en-AU"/>
        </w:rPr>
        <w:t xml:space="preserve"> </w:t>
      </w:r>
      <w:r w:rsidRPr="00CB6DB6">
        <w:rPr>
          <w:rFonts w:ascii="Arial" w:eastAsia="Times New Roman" w:hAnsi="Arial" w:cs="Arial"/>
          <w:b/>
          <w:bCs/>
          <w:color w:val="000000"/>
          <w:kern w:val="0"/>
          <w:sz w:val="27"/>
          <w:szCs w:val="27"/>
          <w:lang w:eastAsia="en-AU"/>
          <w14:ligatures w14:val="none"/>
        </w:rPr>
        <w:t>comment</w:t>
      </w:r>
      <w:r w:rsidR="008E0114" w:rsidRPr="6619D421">
        <w:rPr>
          <w:rFonts w:ascii="Arial" w:eastAsia="Times New Roman" w:hAnsi="Arial" w:cs="Arial"/>
          <w:b/>
          <w:bCs/>
          <w:color w:val="000000" w:themeColor="text1"/>
          <w:sz w:val="27"/>
          <w:szCs w:val="27"/>
          <w:lang w:eastAsia="en-AU"/>
        </w:rPr>
        <w:t>s</w:t>
      </w:r>
    </w:p>
    <w:p w14:paraId="2CEFDB67" w14:textId="7F7C7B58" w:rsidR="009B7A1A" w:rsidRDefault="00101062" w:rsidP="6619D421">
      <w:pPr>
        <w:spacing w:before="120" w:after="100" w:afterAutospacing="1" w:line="240" w:lineRule="auto"/>
        <w:rPr>
          <w:rFonts w:ascii="Arial" w:eastAsia="Times New Roman" w:hAnsi="Arial" w:cs="Arial"/>
          <w:color w:val="000000"/>
          <w:kern w:val="0"/>
          <w:sz w:val="27"/>
          <w:szCs w:val="27"/>
          <w:lang w:eastAsia="en-AU"/>
          <w14:ligatures w14:val="none"/>
        </w:rPr>
      </w:pPr>
      <w:r>
        <w:rPr>
          <w:rFonts w:ascii="Arial" w:eastAsia="Times New Roman" w:hAnsi="Arial" w:cs="Arial"/>
          <w:color w:val="000000"/>
          <w:kern w:val="0"/>
          <w:sz w:val="27"/>
          <w:szCs w:val="27"/>
          <w:lang w:eastAsia="en-AU"/>
          <w14:ligatures w14:val="none"/>
        </w:rPr>
        <w:t>1.</w:t>
      </w:r>
      <w:r>
        <w:rPr>
          <w:rFonts w:ascii="Arial" w:eastAsia="Times New Roman" w:hAnsi="Arial" w:cs="Arial"/>
          <w:color w:val="000000"/>
          <w:kern w:val="0"/>
          <w:sz w:val="27"/>
          <w:szCs w:val="27"/>
          <w:lang w:eastAsia="en-AU"/>
          <w14:ligatures w14:val="none"/>
        </w:rPr>
        <w:tab/>
      </w:r>
      <w:r w:rsidR="009B7A1A" w:rsidRPr="00CB6DB6">
        <w:rPr>
          <w:rFonts w:ascii="Arial" w:eastAsia="Times New Roman" w:hAnsi="Arial" w:cs="Arial"/>
          <w:color w:val="000000"/>
          <w:kern w:val="0"/>
          <w:sz w:val="27"/>
          <w:szCs w:val="27"/>
          <w:lang w:eastAsia="en-AU"/>
          <w14:ligatures w14:val="none"/>
        </w:rPr>
        <w:t>A </w:t>
      </w:r>
      <w:r w:rsidR="009B7A1A" w:rsidRPr="00CB6DB6">
        <w:rPr>
          <w:rFonts w:ascii="Arial" w:eastAsia="Times New Roman" w:hAnsi="Arial" w:cs="Arial"/>
          <w:b/>
          <w:bCs/>
          <w:color w:val="000000"/>
          <w:kern w:val="0"/>
          <w:sz w:val="27"/>
          <w:szCs w:val="27"/>
          <w:lang w:eastAsia="en-AU"/>
          <w14:ligatures w14:val="none"/>
        </w:rPr>
        <w:t>strong monitoring and reporting regime </w:t>
      </w:r>
      <w:r w:rsidR="009B7A1A" w:rsidRPr="00CB6DB6">
        <w:rPr>
          <w:rFonts w:ascii="Arial" w:eastAsia="Times New Roman" w:hAnsi="Arial" w:cs="Arial"/>
          <w:color w:val="000000"/>
          <w:kern w:val="0"/>
          <w:sz w:val="27"/>
          <w:szCs w:val="27"/>
          <w:lang w:eastAsia="en-AU"/>
          <w14:ligatures w14:val="none"/>
        </w:rPr>
        <w:t>to ensure compliance and provide valuable insights is critical across all changes. Complementary Code changes should be undertaken to ease the process of solar and battery installation and upgrades for consumers, and enable them to maximise the size of their contribution to the system.</w:t>
      </w:r>
    </w:p>
    <w:p w14:paraId="1C002F3D" w14:textId="05F17BDA" w:rsidR="009B7A1A" w:rsidRPr="00180848" w:rsidRDefault="00101062" w:rsidP="00180848">
      <w:pPr>
        <w:spacing w:before="120" w:after="100" w:afterAutospacing="1" w:line="240" w:lineRule="auto"/>
        <w:rPr>
          <w:rFonts w:ascii="Arial" w:eastAsia="Times New Roman" w:hAnsi="Arial" w:cs="Arial"/>
          <w:color w:val="000000"/>
          <w:kern w:val="0"/>
          <w:sz w:val="27"/>
          <w:szCs w:val="27"/>
          <w:lang w:eastAsia="en-AU"/>
          <w14:ligatures w14:val="none"/>
        </w:rPr>
      </w:pPr>
      <w:r w:rsidRPr="6619D421">
        <w:rPr>
          <w:rFonts w:ascii="Arial" w:eastAsia="Times New Roman" w:hAnsi="Arial" w:cs="Arial"/>
          <w:color w:val="000000" w:themeColor="text1"/>
          <w:sz w:val="27"/>
          <w:szCs w:val="27"/>
          <w:lang w:eastAsia="en-AU"/>
        </w:rPr>
        <w:t>2.</w:t>
      </w:r>
      <w:r>
        <w:tab/>
      </w:r>
      <w:r w:rsidRPr="00180848">
        <w:rPr>
          <w:rFonts w:ascii="Arial" w:eastAsia="Times New Roman" w:hAnsi="Arial" w:cs="Arial"/>
          <w:color w:val="000000"/>
          <w:kern w:val="0"/>
          <w:sz w:val="27"/>
          <w:szCs w:val="27"/>
          <w:lang w:eastAsia="en-AU"/>
          <w14:ligatures w14:val="none"/>
        </w:rPr>
        <w:t xml:space="preserve">We beseech that all analyses of the electricity sector recognise the transfer of costs </w:t>
      </w:r>
      <w:r w:rsidR="0094638F" w:rsidRPr="00180848">
        <w:rPr>
          <w:rFonts w:ascii="Arial" w:eastAsia="Times New Roman" w:hAnsi="Arial" w:cs="Arial"/>
          <w:color w:val="000000"/>
          <w:kern w:val="0"/>
          <w:sz w:val="27"/>
          <w:szCs w:val="27"/>
          <w:lang w:eastAsia="en-AU"/>
          <w14:ligatures w14:val="none"/>
        </w:rPr>
        <w:t xml:space="preserve">to future generations when </w:t>
      </w:r>
      <w:r w:rsidRPr="00180848">
        <w:rPr>
          <w:rFonts w:ascii="Arial" w:eastAsia="Times New Roman" w:hAnsi="Arial" w:cs="Arial"/>
          <w:color w:val="000000"/>
          <w:kern w:val="0"/>
          <w:sz w:val="27"/>
          <w:szCs w:val="27"/>
          <w:lang w:eastAsia="en-AU"/>
          <w14:ligatures w14:val="none"/>
        </w:rPr>
        <w:t xml:space="preserve">fossil fuels </w:t>
      </w:r>
      <w:r w:rsidR="0094638F" w:rsidRPr="00180848">
        <w:rPr>
          <w:rFonts w:ascii="Arial" w:eastAsia="Times New Roman" w:hAnsi="Arial" w:cs="Arial"/>
          <w:color w:val="000000"/>
          <w:kern w:val="0"/>
          <w:sz w:val="27"/>
          <w:szCs w:val="27"/>
          <w:lang w:eastAsia="en-AU"/>
          <w14:ligatures w14:val="none"/>
        </w:rPr>
        <w:t xml:space="preserve">are used </w:t>
      </w:r>
      <w:r w:rsidRPr="00180848">
        <w:rPr>
          <w:rFonts w:ascii="Arial" w:eastAsia="Times New Roman" w:hAnsi="Arial" w:cs="Arial"/>
          <w:color w:val="000000"/>
          <w:kern w:val="0"/>
          <w:sz w:val="27"/>
          <w:szCs w:val="27"/>
          <w:lang w:eastAsia="en-AU"/>
          <w14:ligatures w14:val="none"/>
        </w:rPr>
        <w:t xml:space="preserve">for electricity generation. </w:t>
      </w:r>
      <w:r w:rsidR="00DA178C" w:rsidRPr="00180848">
        <w:rPr>
          <w:rFonts w:ascii="Arial" w:eastAsia="Times New Roman" w:hAnsi="Arial" w:cs="Arial"/>
          <w:color w:val="000000"/>
          <w:kern w:val="0"/>
          <w:sz w:val="27"/>
          <w:szCs w:val="27"/>
          <w:lang w:eastAsia="en-AU"/>
          <w14:ligatures w14:val="none"/>
        </w:rPr>
        <w:t>E</w:t>
      </w:r>
      <w:r w:rsidR="00283E15" w:rsidRPr="00180848">
        <w:rPr>
          <w:rFonts w:ascii="Arial" w:eastAsia="Times New Roman" w:hAnsi="Arial" w:cs="Arial"/>
          <w:color w:val="000000"/>
          <w:kern w:val="0"/>
          <w:sz w:val="27"/>
          <w:szCs w:val="27"/>
          <w:lang w:eastAsia="en-AU"/>
          <w14:ligatures w14:val="none"/>
        </w:rPr>
        <w:t xml:space="preserve">nergy </w:t>
      </w:r>
      <w:r w:rsidR="007F4992" w:rsidRPr="00180848">
        <w:rPr>
          <w:rFonts w:ascii="Arial" w:eastAsia="Times New Roman" w:hAnsi="Arial" w:cs="Arial"/>
          <w:color w:val="000000"/>
          <w:kern w:val="0"/>
          <w:sz w:val="27"/>
          <w:szCs w:val="27"/>
          <w:lang w:eastAsia="en-AU"/>
          <w14:ligatures w14:val="none"/>
        </w:rPr>
        <w:t xml:space="preserve">management </w:t>
      </w:r>
      <w:r w:rsidR="00283E15" w:rsidRPr="00180848">
        <w:rPr>
          <w:rFonts w:ascii="Arial" w:eastAsia="Times New Roman" w:hAnsi="Arial" w:cs="Arial"/>
          <w:color w:val="000000"/>
          <w:kern w:val="0"/>
          <w:sz w:val="27"/>
          <w:szCs w:val="27"/>
          <w:lang w:eastAsia="en-AU"/>
          <w14:ligatures w14:val="none"/>
        </w:rPr>
        <w:t xml:space="preserve">policies need to </w:t>
      </w:r>
      <w:r w:rsidR="00DA178C" w:rsidRPr="00180848">
        <w:rPr>
          <w:rFonts w:ascii="Arial" w:eastAsia="Times New Roman" w:hAnsi="Arial" w:cs="Arial"/>
          <w:color w:val="000000"/>
          <w:kern w:val="0"/>
          <w:sz w:val="27"/>
          <w:szCs w:val="27"/>
          <w:lang w:eastAsia="en-AU"/>
          <w14:ligatures w14:val="none"/>
        </w:rPr>
        <w:t xml:space="preserve">strongly </w:t>
      </w:r>
      <w:r w:rsidR="00283E15" w:rsidRPr="00180848">
        <w:rPr>
          <w:rFonts w:ascii="Arial" w:eastAsia="Times New Roman" w:hAnsi="Arial" w:cs="Arial"/>
          <w:color w:val="000000"/>
          <w:kern w:val="0"/>
          <w:sz w:val="27"/>
          <w:szCs w:val="27"/>
          <w:lang w:eastAsia="en-AU"/>
          <w14:ligatures w14:val="none"/>
        </w:rPr>
        <w:t>promote and incentivise the</w:t>
      </w:r>
      <w:r w:rsidR="0094645E" w:rsidRPr="00180848">
        <w:rPr>
          <w:rFonts w:ascii="Arial" w:eastAsia="Times New Roman" w:hAnsi="Arial" w:cs="Arial"/>
          <w:color w:val="000000"/>
          <w:kern w:val="0"/>
          <w:sz w:val="27"/>
          <w:szCs w:val="27"/>
          <w:lang w:eastAsia="en-AU"/>
          <w14:ligatures w14:val="none"/>
        </w:rPr>
        <w:t xml:space="preserve"> use of renewable energy such as solar</w:t>
      </w:r>
      <w:r w:rsidR="00DA178C" w:rsidRPr="00180848">
        <w:rPr>
          <w:rFonts w:ascii="Arial" w:eastAsia="Times New Roman" w:hAnsi="Arial" w:cs="Arial"/>
          <w:color w:val="000000"/>
          <w:kern w:val="0"/>
          <w:sz w:val="27"/>
          <w:szCs w:val="27"/>
          <w:lang w:eastAsia="en-AU"/>
          <w14:ligatures w14:val="none"/>
        </w:rPr>
        <w:t xml:space="preserve"> power.</w:t>
      </w:r>
      <w:r w:rsidR="0094638F" w:rsidRPr="00180848">
        <w:rPr>
          <w:rFonts w:ascii="Arial" w:eastAsia="Times New Roman" w:hAnsi="Arial" w:cs="Arial"/>
          <w:color w:val="000000"/>
          <w:kern w:val="0"/>
          <w:sz w:val="27"/>
          <w:szCs w:val="27"/>
          <w:lang w:eastAsia="en-AU"/>
          <w14:ligatures w14:val="none"/>
        </w:rPr>
        <w:t xml:space="preserve"> </w:t>
      </w:r>
    </w:p>
    <w:sectPr w:rsidR="009B7A1A" w:rsidRPr="0018084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ED6D46" w14:textId="77777777" w:rsidR="00A91584" w:rsidRDefault="00A91584">
      <w:pPr>
        <w:spacing w:after="0" w:line="240" w:lineRule="auto"/>
      </w:pPr>
      <w:r>
        <w:separator/>
      </w:r>
    </w:p>
  </w:endnote>
  <w:endnote w:type="continuationSeparator" w:id="0">
    <w:p w14:paraId="34C2EF27" w14:textId="77777777" w:rsidR="00A91584" w:rsidRDefault="00A91584">
      <w:pPr>
        <w:spacing w:after="0" w:line="240" w:lineRule="auto"/>
      </w:pPr>
      <w:r>
        <w:continuationSeparator/>
      </w:r>
    </w:p>
  </w:endnote>
  <w:endnote w:type="continuationNotice" w:id="1">
    <w:p w14:paraId="5F00F831" w14:textId="77777777" w:rsidR="00A91584" w:rsidRDefault="00A9158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4CE575" w14:textId="77777777" w:rsidR="009C7010" w:rsidRDefault="009C70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D9954" w14:textId="77777777" w:rsidR="009C7010" w:rsidRDefault="009C70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90468B" w14:textId="77777777" w:rsidR="009C7010" w:rsidRDefault="009C70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3B153" w14:textId="77777777" w:rsidR="00A91584" w:rsidRDefault="00A91584">
      <w:pPr>
        <w:spacing w:after="0" w:line="240" w:lineRule="auto"/>
      </w:pPr>
      <w:r>
        <w:separator/>
      </w:r>
    </w:p>
  </w:footnote>
  <w:footnote w:type="continuationSeparator" w:id="0">
    <w:p w14:paraId="0F323FB5" w14:textId="77777777" w:rsidR="00A91584" w:rsidRDefault="00A91584">
      <w:pPr>
        <w:spacing w:after="0" w:line="240" w:lineRule="auto"/>
      </w:pPr>
      <w:r>
        <w:continuationSeparator/>
      </w:r>
    </w:p>
  </w:footnote>
  <w:footnote w:type="continuationNotice" w:id="1">
    <w:p w14:paraId="69882A98" w14:textId="77777777" w:rsidR="00A91584" w:rsidRDefault="00A9158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059F48" w14:textId="77777777" w:rsidR="009C7010" w:rsidRDefault="009C70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FB715" w14:textId="77777777" w:rsidR="009C7010" w:rsidRDefault="009C7010">
    <w:pPr>
      <w:pStyle w:val="Header"/>
      <w:jc w:val="right"/>
    </w:pPr>
  </w:p>
  <w:p w14:paraId="6D9FA77F" w14:textId="77777777" w:rsidR="009C7010" w:rsidRDefault="009C70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7722A" w14:textId="77777777" w:rsidR="009C7010" w:rsidRDefault="009C7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7C3A5C"/>
    <w:multiLevelType w:val="multilevel"/>
    <w:tmpl w:val="18908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0633252"/>
    <w:multiLevelType w:val="multilevel"/>
    <w:tmpl w:val="44D86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60377363">
    <w:abstractNumId w:val="1"/>
  </w:num>
  <w:num w:numId="2" w16cid:durableId="12141922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7A1A"/>
    <w:rsid w:val="00017D82"/>
    <w:rsid w:val="000A2246"/>
    <w:rsid w:val="000B3967"/>
    <w:rsid w:val="000B6A6E"/>
    <w:rsid w:val="000F794F"/>
    <w:rsid w:val="00101062"/>
    <w:rsid w:val="00117B9C"/>
    <w:rsid w:val="00125408"/>
    <w:rsid w:val="00144FFF"/>
    <w:rsid w:val="00150AA9"/>
    <w:rsid w:val="00164143"/>
    <w:rsid w:val="00175E2E"/>
    <w:rsid w:val="00180848"/>
    <w:rsid w:val="00197D43"/>
    <w:rsid w:val="001B4E3C"/>
    <w:rsid w:val="00202AE8"/>
    <w:rsid w:val="0021324F"/>
    <w:rsid w:val="00235CA9"/>
    <w:rsid w:val="00254720"/>
    <w:rsid w:val="00254AA7"/>
    <w:rsid w:val="00256296"/>
    <w:rsid w:val="002717FE"/>
    <w:rsid w:val="00283E15"/>
    <w:rsid w:val="002D0131"/>
    <w:rsid w:val="002E6D4B"/>
    <w:rsid w:val="002F5EBD"/>
    <w:rsid w:val="00330856"/>
    <w:rsid w:val="00397FA8"/>
    <w:rsid w:val="003A19ED"/>
    <w:rsid w:val="003D3EA9"/>
    <w:rsid w:val="00430E48"/>
    <w:rsid w:val="00446AB8"/>
    <w:rsid w:val="00473C99"/>
    <w:rsid w:val="004C3B45"/>
    <w:rsid w:val="004D0560"/>
    <w:rsid w:val="00517AD7"/>
    <w:rsid w:val="00564A52"/>
    <w:rsid w:val="00576B82"/>
    <w:rsid w:val="005805BD"/>
    <w:rsid w:val="005820F8"/>
    <w:rsid w:val="005A1FFC"/>
    <w:rsid w:val="005A6410"/>
    <w:rsid w:val="005B438F"/>
    <w:rsid w:val="005D1256"/>
    <w:rsid w:val="005E3AB5"/>
    <w:rsid w:val="005F4189"/>
    <w:rsid w:val="00620278"/>
    <w:rsid w:val="006354E4"/>
    <w:rsid w:val="00664B3D"/>
    <w:rsid w:val="006B426D"/>
    <w:rsid w:val="006E5177"/>
    <w:rsid w:val="006E7182"/>
    <w:rsid w:val="006F264A"/>
    <w:rsid w:val="00735E88"/>
    <w:rsid w:val="00794E41"/>
    <w:rsid w:val="007A6734"/>
    <w:rsid w:val="007F2881"/>
    <w:rsid w:val="007F4992"/>
    <w:rsid w:val="007F5F33"/>
    <w:rsid w:val="008007A2"/>
    <w:rsid w:val="00810D3E"/>
    <w:rsid w:val="008340A6"/>
    <w:rsid w:val="00836EE7"/>
    <w:rsid w:val="008445C5"/>
    <w:rsid w:val="00845F67"/>
    <w:rsid w:val="00856156"/>
    <w:rsid w:val="00865DC0"/>
    <w:rsid w:val="00895D15"/>
    <w:rsid w:val="008D5468"/>
    <w:rsid w:val="008E0114"/>
    <w:rsid w:val="008F0B11"/>
    <w:rsid w:val="008F4782"/>
    <w:rsid w:val="009041A9"/>
    <w:rsid w:val="00912C4C"/>
    <w:rsid w:val="0094638F"/>
    <w:rsid w:val="0094645E"/>
    <w:rsid w:val="009569E7"/>
    <w:rsid w:val="00991DF7"/>
    <w:rsid w:val="009A3481"/>
    <w:rsid w:val="009A7C4F"/>
    <w:rsid w:val="009B7A1A"/>
    <w:rsid w:val="009C7010"/>
    <w:rsid w:val="009F14D2"/>
    <w:rsid w:val="009F2A6E"/>
    <w:rsid w:val="00A210F6"/>
    <w:rsid w:val="00A259AC"/>
    <w:rsid w:val="00A52CBC"/>
    <w:rsid w:val="00A8291C"/>
    <w:rsid w:val="00A90AF2"/>
    <w:rsid w:val="00A91584"/>
    <w:rsid w:val="00AA1DE9"/>
    <w:rsid w:val="00AA39E5"/>
    <w:rsid w:val="00AA67C3"/>
    <w:rsid w:val="00AC71C2"/>
    <w:rsid w:val="00AD064A"/>
    <w:rsid w:val="00AE0E03"/>
    <w:rsid w:val="00AE2A40"/>
    <w:rsid w:val="00B13B1E"/>
    <w:rsid w:val="00B22ECE"/>
    <w:rsid w:val="00B2583D"/>
    <w:rsid w:val="00B25FB2"/>
    <w:rsid w:val="00B35330"/>
    <w:rsid w:val="00B55A0E"/>
    <w:rsid w:val="00B631AF"/>
    <w:rsid w:val="00B65786"/>
    <w:rsid w:val="00B757E0"/>
    <w:rsid w:val="00BD277D"/>
    <w:rsid w:val="00C125DD"/>
    <w:rsid w:val="00C412C4"/>
    <w:rsid w:val="00CB6DB6"/>
    <w:rsid w:val="00CF2CCE"/>
    <w:rsid w:val="00D77779"/>
    <w:rsid w:val="00DA178C"/>
    <w:rsid w:val="00DE7E7D"/>
    <w:rsid w:val="00E218F2"/>
    <w:rsid w:val="00E46FDF"/>
    <w:rsid w:val="00F0230B"/>
    <w:rsid w:val="00F32527"/>
    <w:rsid w:val="00F57848"/>
    <w:rsid w:val="00FD1CF5"/>
    <w:rsid w:val="00FD332C"/>
    <w:rsid w:val="08AA6B37"/>
    <w:rsid w:val="0F12225D"/>
    <w:rsid w:val="6619D42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374C0"/>
  <w15:chartTrackingRefBased/>
  <w15:docId w15:val="{F8699C47-C887-4AB7-8855-257D1DCB4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7A1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B7A1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B7A1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B7A1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B7A1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B7A1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7A1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7A1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7A1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7A1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B7A1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B7A1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B7A1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B7A1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B7A1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7A1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7A1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7A1A"/>
    <w:rPr>
      <w:rFonts w:eastAsiaTheme="majorEastAsia" w:cstheme="majorBidi"/>
      <w:color w:val="272727" w:themeColor="text1" w:themeTint="D8"/>
    </w:rPr>
  </w:style>
  <w:style w:type="paragraph" w:styleId="Title">
    <w:name w:val="Title"/>
    <w:basedOn w:val="Normal"/>
    <w:next w:val="Normal"/>
    <w:link w:val="TitleChar"/>
    <w:uiPriority w:val="10"/>
    <w:qFormat/>
    <w:rsid w:val="009B7A1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7A1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7A1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7A1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7A1A"/>
    <w:pPr>
      <w:spacing w:before="160"/>
      <w:jc w:val="center"/>
    </w:pPr>
    <w:rPr>
      <w:i/>
      <w:iCs/>
      <w:color w:val="404040" w:themeColor="text1" w:themeTint="BF"/>
    </w:rPr>
  </w:style>
  <w:style w:type="character" w:customStyle="1" w:styleId="QuoteChar">
    <w:name w:val="Quote Char"/>
    <w:basedOn w:val="DefaultParagraphFont"/>
    <w:link w:val="Quote"/>
    <w:uiPriority w:val="29"/>
    <w:rsid w:val="009B7A1A"/>
    <w:rPr>
      <w:i/>
      <w:iCs/>
      <w:color w:val="404040" w:themeColor="text1" w:themeTint="BF"/>
    </w:rPr>
  </w:style>
  <w:style w:type="paragraph" w:styleId="ListParagraph">
    <w:name w:val="List Paragraph"/>
    <w:basedOn w:val="Normal"/>
    <w:uiPriority w:val="34"/>
    <w:qFormat/>
    <w:rsid w:val="009B7A1A"/>
    <w:pPr>
      <w:ind w:left="720"/>
      <w:contextualSpacing/>
    </w:pPr>
  </w:style>
  <w:style w:type="character" w:styleId="IntenseEmphasis">
    <w:name w:val="Intense Emphasis"/>
    <w:basedOn w:val="DefaultParagraphFont"/>
    <w:uiPriority w:val="21"/>
    <w:qFormat/>
    <w:rsid w:val="009B7A1A"/>
    <w:rPr>
      <w:i/>
      <w:iCs/>
      <w:color w:val="2F5496" w:themeColor="accent1" w:themeShade="BF"/>
    </w:rPr>
  </w:style>
  <w:style w:type="paragraph" w:styleId="IntenseQuote">
    <w:name w:val="Intense Quote"/>
    <w:basedOn w:val="Normal"/>
    <w:next w:val="Normal"/>
    <w:link w:val="IntenseQuoteChar"/>
    <w:uiPriority w:val="30"/>
    <w:qFormat/>
    <w:rsid w:val="009B7A1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B7A1A"/>
    <w:rPr>
      <w:i/>
      <w:iCs/>
      <w:color w:val="2F5496" w:themeColor="accent1" w:themeShade="BF"/>
    </w:rPr>
  </w:style>
  <w:style w:type="character" w:styleId="IntenseReference">
    <w:name w:val="Intense Reference"/>
    <w:basedOn w:val="DefaultParagraphFont"/>
    <w:uiPriority w:val="32"/>
    <w:qFormat/>
    <w:rsid w:val="009B7A1A"/>
    <w:rPr>
      <w:b/>
      <w:bCs/>
      <w:smallCaps/>
      <w:color w:val="2F5496" w:themeColor="accent1" w:themeShade="BF"/>
      <w:spacing w:val="5"/>
    </w:rPr>
  </w:style>
  <w:style w:type="paragraph" w:styleId="Revision">
    <w:name w:val="Revision"/>
    <w:hidden/>
    <w:uiPriority w:val="99"/>
    <w:semiHidden/>
    <w:rsid w:val="000F794F"/>
    <w:pPr>
      <w:spacing w:after="0" w:line="240" w:lineRule="auto"/>
    </w:pPr>
  </w:style>
  <w:style w:type="character" w:styleId="Hyperlink">
    <w:name w:val="Hyperlink"/>
    <w:basedOn w:val="DefaultParagraphFont"/>
    <w:uiPriority w:val="99"/>
    <w:unhideWhenUsed/>
    <w:rsid w:val="009F14D2"/>
    <w:rPr>
      <w:color w:val="0563C1" w:themeColor="hyperlink"/>
      <w:u w:val="single"/>
    </w:rPr>
  </w:style>
  <w:style w:type="character" w:styleId="UnresolvedMention">
    <w:name w:val="Unresolved Mention"/>
    <w:basedOn w:val="DefaultParagraphFont"/>
    <w:uiPriority w:val="99"/>
    <w:semiHidden/>
    <w:unhideWhenUsed/>
    <w:rsid w:val="009F14D2"/>
    <w:rPr>
      <w:color w:val="605E5C"/>
      <w:shd w:val="clear" w:color="auto" w:fill="E1DFDD"/>
    </w:rPr>
  </w:style>
  <w:style w:type="character" w:styleId="FollowedHyperlink">
    <w:name w:val="FollowedHyperlink"/>
    <w:basedOn w:val="DefaultParagraphFont"/>
    <w:uiPriority w:val="99"/>
    <w:semiHidden/>
    <w:unhideWhenUsed/>
    <w:rsid w:val="009F14D2"/>
    <w:rPr>
      <w:color w:val="954F72" w:themeColor="followedHyperlink"/>
      <w:u w:val="single"/>
    </w:rPr>
  </w:style>
  <w:style w:type="paragraph" w:styleId="Header">
    <w:name w:val="header"/>
    <w:basedOn w:val="Normal"/>
    <w:link w:val="HeaderChar"/>
    <w:uiPriority w:val="99"/>
    <w:unhideWhenUsed/>
    <w:rsid w:val="00FD332C"/>
    <w:pPr>
      <w:tabs>
        <w:tab w:val="center" w:pos="4513"/>
        <w:tab w:val="right" w:pos="9026"/>
      </w:tabs>
      <w:spacing w:after="0" w:line="240" w:lineRule="auto"/>
    </w:pPr>
    <w:rPr>
      <w:lang w:val="en-NZ"/>
    </w:rPr>
  </w:style>
  <w:style w:type="character" w:customStyle="1" w:styleId="HeaderChar">
    <w:name w:val="Header Char"/>
    <w:basedOn w:val="DefaultParagraphFont"/>
    <w:link w:val="Header"/>
    <w:uiPriority w:val="99"/>
    <w:rsid w:val="00FD332C"/>
    <w:rPr>
      <w:lang w:val="en-NZ"/>
    </w:rPr>
  </w:style>
  <w:style w:type="paragraph" w:styleId="NormalWeb">
    <w:name w:val="Normal (Web)"/>
    <w:basedOn w:val="Normal"/>
    <w:uiPriority w:val="99"/>
    <w:semiHidden/>
    <w:unhideWhenUsed/>
    <w:rsid w:val="00FD332C"/>
    <w:rPr>
      <w:rFonts w:ascii="Times New Roman" w:hAnsi="Times New Roman" w:cs="Times New Roman"/>
      <w:lang w:val="en-NZ"/>
    </w:rPr>
  </w:style>
  <w:style w:type="paragraph" w:styleId="Footer">
    <w:name w:val="footer"/>
    <w:basedOn w:val="Normal"/>
    <w:link w:val="FooterChar"/>
    <w:uiPriority w:val="99"/>
    <w:unhideWhenUsed/>
    <w:rsid w:val="00FD332C"/>
    <w:pPr>
      <w:tabs>
        <w:tab w:val="center" w:pos="4513"/>
        <w:tab w:val="right" w:pos="9026"/>
      </w:tabs>
      <w:spacing w:after="0" w:line="240" w:lineRule="auto"/>
    </w:pPr>
    <w:rPr>
      <w:rFonts w:ascii="Arial" w:eastAsia="Arial" w:hAnsi="Arial" w:cs="Arial"/>
      <w:kern w:val="0"/>
      <w:sz w:val="22"/>
      <w:szCs w:val="22"/>
      <w:lang w:val="en" w:eastAsia="en-NZ"/>
      <w14:ligatures w14:val="none"/>
    </w:rPr>
  </w:style>
  <w:style w:type="character" w:customStyle="1" w:styleId="FooterChar">
    <w:name w:val="Footer Char"/>
    <w:basedOn w:val="DefaultParagraphFont"/>
    <w:link w:val="Footer"/>
    <w:uiPriority w:val="99"/>
    <w:rsid w:val="00FD332C"/>
    <w:rPr>
      <w:rFonts w:ascii="Arial" w:eastAsia="Arial" w:hAnsi="Arial" w:cs="Arial"/>
      <w:kern w:val="0"/>
      <w:sz w:val="22"/>
      <w:szCs w:val="22"/>
      <w:lang w:val="en" w:eastAsia="en-NZ"/>
      <w14:ligatures w14:val="none"/>
    </w:rPr>
  </w:style>
  <w:style w:type="character" w:styleId="CommentReference">
    <w:name w:val="annotation reference"/>
    <w:basedOn w:val="DefaultParagraphFont"/>
    <w:uiPriority w:val="99"/>
    <w:semiHidden/>
    <w:unhideWhenUsed/>
    <w:rsid w:val="004C3B45"/>
    <w:rPr>
      <w:sz w:val="16"/>
      <w:szCs w:val="16"/>
    </w:rPr>
  </w:style>
  <w:style w:type="paragraph" w:styleId="CommentText">
    <w:name w:val="annotation text"/>
    <w:basedOn w:val="Normal"/>
    <w:link w:val="CommentTextChar"/>
    <w:uiPriority w:val="99"/>
    <w:semiHidden/>
    <w:unhideWhenUsed/>
    <w:rsid w:val="004C3B45"/>
    <w:pPr>
      <w:spacing w:line="240" w:lineRule="auto"/>
    </w:pPr>
    <w:rPr>
      <w:sz w:val="20"/>
      <w:szCs w:val="20"/>
    </w:rPr>
  </w:style>
  <w:style w:type="character" w:customStyle="1" w:styleId="CommentTextChar">
    <w:name w:val="Comment Text Char"/>
    <w:basedOn w:val="DefaultParagraphFont"/>
    <w:link w:val="CommentText"/>
    <w:uiPriority w:val="99"/>
    <w:semiHidden/>
    <w:rsid w:val="004C3B45"/>
    <w:rPr>
      <w:sz w:val="20"/>
      <w:szCs w:val="20"/>
    </w:rPr>
  </w:style>
  <w:style w:type="paragraph" w:styleId="CommentSubject">
    <w:name w:val="annotation subject"/>
    <w:basedOn w:val="CommentText"/>
    <w:next w:val="CommentText"/>
    <w:link w:val="CommentSubjectChar"/>
    <w:uiPriority w:val="99"/>
    <w:semiHidden/>
    <w:unhideWhenUsed/>
    <w:rsid w:val="004C3B45"/>
    <w:rPr>
      <w:b/>
      <w:bCs/>
    </w:rPr>
  </w:style>
  <w:style w:type="character" w:customStyle="1" w:styleId="CommentSubjectChar">
    <w:name w:val="Comment Subject Char"/>
    <w:basedOn w:val="CommentTextChar"/>
    <w:link w:val="CommentSubject"/>
    <w:uiPriority w:val="99"/>
    <w:semiHidden/>
    <w:rsid w:val="004C3B4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2917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nelsontasmanclimateforum.nz/system-change-submission-grou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nelsontasmanclimateforum.nz/"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1FEEE-7956-4992-BE4F-3D3149014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862</Words>
  <Characters>4918</Characters>
  <Application>Microsoft Office Word</Application>
  <DocSecurity>4</DocSecurity>
  <Lines>40</Lines>
  <Paragraphs>11</Paragraphs>
  <ScaleCrop>false</ScaleCrop>
  <Company/>
  <LinksUpToDate>false</LinksUpToDate>
  <CharactersWithSpaces>5769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Buckle</dc:creator>
  <cp:keywords/>
  <dc:description/>
  <cp:lastModifiedBy>Susan Buckle</cp:lastModifiedBy>
  <cp:revision>2</cp:revision>
  <dcterms:created xsi:type="dcterms:W3CDTF">2025-03-24T19:18:00Z</dcterms:created>
  <dcterms:modified xsi:type="dcterms:W3CDTF">2025-03-24T19:18:00Z</dcterms:modified>
</cp:coreProperties>
</file>